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A591C2" w14:textId="77777777" w:rsidR="001F0E21" w:rsidRDefault="001F0E21" w:rsidP="00485F03">
      <w:pPr>
        <w:spacing w:before="120" w:line="288" w:lineRule="auto"/>
        <w:jc w:val="both"/>
      </w:pPr>
    </w:p>
    <w:p w14:paraId="7AD59E55" w14:textId="77777777" w:rsidR="001F0E21" w:rsidRDefault="001F0E21" w:rsidP="00C73DFE">
      <w:pPr>
        <w:jc w:val="center"/>
        <w:rPr>
          <w:b/>
          <w:sz w:val="40"/>
          <w:szCs w:val="40"/>
        </w:rPr>
      </w:pPr>
    </w:p>
    <w:p w14:paraId="7028216E" w14:textId="77777777" w:rsidR="001F0E21" w:rsidRDefault="001F0E21" w:rsidP="00C73DFE">
      <w:pPr>
        <w:jc w:val="center"/>
        <w:rPr>
          <w:b/>
          <w:sz w:val="40"/>
          <w:szCs w:val="40"/>
        </w:rPr>
      </w:pPr>
    </w:p>
    <w:p w14:paraId="4E977138" w14:textId="77777777" w:rsidR="001F0E21" w:rsidRDefault="001F0E21" w:rsidP="00C73DFE">
      <w:pPr>
        <w:jc w:val="center"/>
        <w:rPr>
          <w:b/>
          <w:sz w:val="40"/>
          <w:szCs w:val="40"/>
        </w:rPr>
      </w:pPr>
    </w:p>
    <w:p w14:paraId="22DF5FB7" w14:textId="77777777" w:rsidR="001F0E21" w:rsidRDefault="001F0E21" w:rsidP="00C73DFE">
      <w:pPr>
        <w:jc w:val="center"/>
        <w:rPr>
          <w:b/>
          <w:sz w:val="40"/>
          <w:szCs w:val="40"/>
        </w:rPr>
      </w:pPr>
    </w:p>
    <w:p w14:paraId="6E67B84F" w14:textId="77777777" w:rsidR="001F0E21" w:rsidRDefault="001F0E21" w:rsidP="00C73DFE">
      <w:pPr>
        <w:jc w:val="center"/>
        <w:rPr>
          <w:b/>
          <w:sz w:val="40"/>
          <w:szCs w:val="40"/>
        </w:rPr>
      </w:pPr>
      <w:r>
        <w:rPr>
          <w:b/>
          <w:sz w:val="40"/>
          <w:szCs w:val="40"/>
        </w:rPr>
        <w:t>ELŐTERJESZTÉS</w:t>
      </w:r>
    </w:p>
    <w:p w14:paraId="37BFA6AB" w14:textId="77777777" w:rsidR="00C04CC3" w:rsidRDefault="00C04CC3" w:rsidP="00C73DFE">
      <w:pPr>
        <w:jc w:val="center"/>
        <w:rPr>
          <w:b/>
          <w:sz w:val="40"/>
          <w:szCs w:val="40"/>
        </w:rPr>
      </w:pPr>
    </w:p>
    <w:p w14:paraId="1A5FA56F" w14:textId="77777777" w:rsidR="001F0E21" w:rsidRDefault="001F0E21" w:rsidP="00C73DFE">
      <w:pPr>
        <w:rPr>
          <w:b/>
        </w:rPr>
      </w:pPr>
    </w:p>
    <w:p w14:paraId="1E9F50B5" w14:textId="77777777" w:rsidR="00CC2CB5" w:rsidRPr="00D9310C" w:rsidRDefault="00CC2CB5" w:rsidP="00CC2CB5">
      <w:pPr>
        <w:jc w:val="center"/>
        <w:rPr>
          <w:b/>
          <w:bCs/>
          <w:i/>
          <w:sz w:val="28"/>
          <w:szCs w:val="28"/>
        </w:rPr>
      </w:pPr>
      <w:r w:rsidRPr="00555883">
        <w:rPr>
          <w:b/>
          <w:bCs/>
          <w:i/>
          <w:sz w:val="28"/>
          <w:szCs w:val="28"/>
        </w:rPr>
        <w:t>Zirc Városi Önkormányzat</w:t>
      </w:r>
      <w:r w:rsidRPr="00D9310C">
        <w:rPr>
          <w:b/>
          <w:bCs/>
          <w:i/>
          <w:sz w:val="28"/>
          <w:szCs w:val="28"/>
        </w:rPr>
        <w:t xml:space="preserve">, Lókút Község Önkormányzata, </w:t>
      </w:r>
    </w:p>
    <w:p w14:paraId="60E7F583" w14:textId="77777777" w:rsidR="00CC2CB5" w:rsidRPr="00D9310C" w:rsidRDefault="00CC2CB5" w:rsidP="00CC2CB5">
      <w:pPr>
        <w:jc w:val="center"/>
        <w:rPr>
          <w:b/>
          <w:bCs/>
          <w:i/>
          <w:sz w:val="28"/>
          <w:szCs w:val="28"/>
        </w:rPr>
      </w:pPr>
      <w:r w:rsidRPr="00555883">
        <w:rPr>
          <w:b/>
          <w:bCs/>
          <w:i/>
          <w:sz w:val="28"/>
          <w:szCs w:val="28"/>
          <w:u w:val="single"/>
        </w:rPr>
        <w:t>Borzavár Községi Önkormányzat</w:t>
      </w:r>
      <w:r w:rsidRPr="00D9310C">
        <w:rPr>
          <w:b/>
          <w:bCs/>
          <w:i/>
          <w:sz w:val="28"/>
          <w:szCs w:val="28"/>
        </w:rPr>
        <w:t xml:space="preserve"> Képviselő-testületeinek</w:t>
      </w:r>
    </w:p>
    <w:p w14:paraId="3DC2808D" w14:textId="77777777" w:rsidR="00CC2CB5" w:rsidRPr="00D9310C" w:rsidRDefault="00CC2CB5" w:rsidP="00CC2CB5">
      <w:pPr>
        <w:jc w:val="center"/>
        <w:rPr>
          <w:b/>
          <w:bCs/>
        </w:rPr>
      </w:pPr>
      <w:r w:rsidRPr="00D9310C">
        <w:rPr>
          <w:b/>
          <w:bCs/>
          <w:i/>
          <w:sz w:val="28"/>
          <w:szCs w:val="28"/>
        </w:rPr>
        <w:t>202</w:t>
      </w:r>
      <w:r>
        <w:rPr>
          <w:b/>
          <w:bCs/>
          <w:i/>
          <w:sz w:val="28"/>
          <w:szCs w:val="28"/>
        </w:rPr>
        <w:t>6</w:t>
      </w:r>
      <w:r w:rsidRPr="00D9310C">
        <w:rPr>
          <w:b/>
          <w:bCs/>
          <w:i/>
          <w:sz w:val="28"/>
          <w:szCs w:val="28"/>
        </w:rPr>
        <w:t>. január 2</w:t>
      </w:r>
      <w:r>
        <w:rPr>
          <w:b/>
          <w:bCs/>
          <w:i/>
          <w:sz w:val="28"/>
          <w:szCs w:val="28"/>
        </w:rPr>
        <w:t>8</w:t>
      </w:r>
      <w:r w:rsidRPr="00D9310C">
        <w:rPr>
          <w:b/>
          <w:bCs/>
          <w:i/>
          <w:sz w:val="28"/>
          <w:szCs w:val="28"/>
        </w:rPr>
        <w:t>-i együttes ülésére</w:t>
      </w:r>
    </w:p>
    <w:p w14:paraId="625A5662" w14:textId="77777777" w:rsidR="001F0E21" w:rsidRDefault="001F0E21" w:rsidP="00C73DFE">
      <w:pPr>
        <w:rPr>
          <w:b/>
        </w:rPr>
      </w:pPr>
    </w:p>
    <w:p w14:paraId="3EB0DD3F" w14:textId="77777777" w:rsidR="001F0E21" w:rsidRDefault="001F0E21" w:rsidP="00C73DFE">
      <w:pPr>
        <w:rPr>
          <w:b/>
        </w:rPr>
      </w:pPr>
    </w:p>
    <w:p w14:paraId="1BB5801B" w14:textId="0BCA5E8C" w:rsidR="001F0E21" w:rsidRDefault="001F0E21" w:rsidP="00CC2CB5">
      <w:r>
        <w:rPr>
          <w:b/>
          <w:u w:val="single"/>
        </w:rPr>
        <w:t>Tárgy</w:t>
      </w:r>
      <w:r>
        <w:rPr>
          <w:b/>
        </w:rPr>
        <w:t>:</w:t>
      </w:r>
      <w:r>
        <w:t xml:space="preserve"> </w:t>
      </w:r>
      <w:r w:rsidR="00522042">
        <w:t>202</w:t>
      </w:r>
      <w:r w:rsidR="00CC2CB5">
        <w:t>6</w:t>
      </w:r>
      <w:r w:rsidR="00522042">
        <w:t>. évi i</w:t>
      </w:r>
      <w:r>
        <w:t>gazgatási szünet</w:t>
      </w:r>
      <w:r w:rsidR="002C27C0">
        <w:t>t</w:t>
      </w:r>
      <w:r w:rsidR="00CC2CB5">
        <w:t>el kapcsolatos döntés meghozatala</w:t>
      </w:r>
      <w:r>
        <w:t xml:space="preserve"> </w:t>
      </w:r>
    </w:p>
    <w:p w14:paraId="1D004821" w14:textId="77777777" w:rsidR="001F0E21" w:rsidRDefault="001F0E21" w:rsidP="00C73DFE"/>
    <w:p w14:paraId="2EDBD5EF" w14:textId="355E7E75" w:rsidR="001F0E21" w:rsidRDefault="001F0E21" w:rsidP="00C73DFE">
      <w:r>
        <w:rPr>
          <w:b/>
          <w:u w:val="single"/>
        </w:rPr>
        <w:t>Előadó</w:t>
      </w:r>
      <w:r>
        <w:t xml:space="preserve">: </w:t>
      </w:r>
      <w:r w:rsidR="00555883">
        <w:t>Skobrák Viktória</w:t>
      </w:r>
      <w:r>
        <w:t xml:space="preserve"> polgármester</w:t>
      </w:r>
    </w:p>
    <w:p w14:paraId="42AAF14A" w14:textId="77777777" w:rsidR="001F0E21" w:rsidRDefault="001F0E21" w:rsidP="00C73DFE"/>
    <w:p w14:paraId="32F777F4" w14:textId="10AA9BA1" w:rsidR="001F0E21" w:rsidRDefault="001F0E21" w:rsidP="00C73DFE">
      <w:r>
        <w:rPr>
          <w:b/>
          <w:u w:val="single"/>
        </w:rPr>
        <w:t>Előterjesztés tartalma</w:t>
      </w:r>
      <w:r>
        <w:t>: határozati javaslat</w:t>
      </w:r>
    </w:p>
    <w:p w14:paraId="5AC19DD6" w14:textId="77777777" w:rsidR="001F0E21" w:rsidRDefault="001F0E21" w:rsidP="00C73DFE">
      <w:pPr>
        <w:ind w:left="2280"/>
      </w:pPr>
    </w:p>
    <w:p w14:paraId="50D0FE8C" w14:textId="77777777" w:rsidR="001F0E21" w:rsidRDefault="001F0E21" w:rsidP="00C73DFE">
      <w:r>
        <w:rPr>
          <w:b/>
          <w:u w:val="single"/>
        </w:rPr>
        <w:t>Szavazás módja</w:t>
      </w:r>
      <w:r>
        <w:t>: egyszerű többség</w:t>
      </w:r>
    </w:p>
    <w:p w14:paraId="7CC21899" w14:textId="77777777" w:rsidR="001F0E21" w:rsidRDefault="001F0E21" w:rsidP="00C73DFE"/>
    <w:p w14:paraId="3D369A52" w14:textId="5AE5615B" w:rsidR="001F0E21" w:rsidRDefault="001F0E21" w:rsidP="00C73DFE">
      <w:r>
        <w:rPr>
          <w:b/>
          <w:u w:val="single"/>
        </w:rPr>
        <w:t>Az előterjesztés készítésében részt vett</w:t>
      </w:r>
      <w:r>
        <w:t>:</w:t>
      </w:r>
      <w:r w:rsidR="00C04CC3">
        <w:t xml:space="preserve"> </w:t>
      </w:r>
      <w:r>
        <w:t>Önkormányzati Osztály</w:t>
      </w:r>
    </w:p>
    <w:p w14:paraId="72CB15A0" w14:textId="5E3DDA16" w:rsidR="001F0E21" w:rsidRDefault="001F0E21" w:rsidP="00C73DFE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2E5F656F" w14:textId="1FB37A03" w:rsidR="001F0E21" w:rsidRDefault="001F0E21" w:rsidP="00555883">
      <w:pPr>
        <w:ind w:left="4962" w:hanging="4962"/>
        <w:rPr>
          <w:b/>
        </w:rPr>
      </w:pPr>
      <w:r>
        <w:rPr>
          <w:b/>
          <w:u w:val="single"/>
        </w:rPr>
        <w:t>Az előterjesztés előkészítésében közreműködött</w:t>
      </w:r>
      <w:r>
        <w:t xml:space="preserve">: </w:t>
      </w:r>
      <w:r w:rsidR="00555883">
        <w:t>-</w:t>
      </w:r>
    </w:p>
    <w:p w14:paraId="1CC32F90" w14:textId="77777777" w:rsidR="001F0E21" w:rsidRDefault="001F0E21" w:rsidP="00C73DFE">
      <w:pPr>
        <w:rPr>
          <w:b/>
        </w:rPr>
      </w:pPr>
    </w:p>
    <w:p w14:paraId="070471CC" w14:textId="77777777" w:rsidR="001F0E21" w:rsidRDefault="001F0E21" w:rsidP="00C73DFE">
      <w:pPr>
        <w:rPr>
          <w:b/>
        </w:rPr>
      </w:pPr>
    </w:p>
    <w:p w14:paraId="508E415A" w14:textId="77777777" w:rsidR="001F0E21" w:rsidRDefault="001F0E21" w:rsidP="00C73DFE">
      <w:pPr>
        <w:rPr>
          <w:b/>
        </w:rPr>
      </w:pPr>
    </w:p>
    <w:p w14:paraId="7C6DF3E8" w14:textId="77777777" w:rsidR="001F0E21" w:rsidRDefault="001F0E21" w:rsidP="00C73DFE">
      <w:pPr>
        <w:rPr>
          <w:b/>
        </w:rPr>
      </w:pPr>
    </w:p>
    <w:p w14:paraId="2132FFCC" w14:textId="77777777" w:rsidR="001F0E21" w:rsidRDefault="001F0E21" w:rsidP="00C73DFE">
      <w:pPr>
        <w:rPr>
          <w:b/>
        </w:rPr>
      </w:pPr>
    </w:p>
    <w:p w14:paraId="3C8BF9F8" w14:textId="77777777" w:rsidR="001F0E21" w:rsidRDefault="001F0E21" w:rsidP="00C73DFE"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t xml:space="preserve">Láttam: </w:t>
      </w:r>
    </w:p>
    <w:p w14:paraId="61017629" w14:textId="77777777" w:rsidR="001F0E21" w:rsidRDefault="001F0E21" w:rsidP="00C73DFE"/>
    <w:p w14:paraId="101EDF49" w14:textId="77777777" w:rsidR="001F0E21" w:rsidRDefault="001F0E21" w:rsidP="00C73DFE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Viziné dr. Horváth Judit</w:t>
      </w:r>
    </w:p>
    <w:p w14:paraId="0B68A593" w14:textId="77777777" w:rsidR="001F0E21" w:rsidRDefault="001F0E21" w:rsidP="00C73DFE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   jegyző</w:t>
      </w:r>
    </w:p>
    <w:p w14:paraId="48A4B8C4" w14:textId="77777777" w:rsidR="001F0E21" w:rsidRDefault="001F0E21" w:rsidP="00C73DFE"/>
    <w:p w14:paraId="196BB5E6" w14:textId="77777777" w:rsidR="00C96226" w:rsidRDefault="00C96226" w:rsidP="00485F03">
      <w:pPr>
        <w:spacing w:before="120" w:line="288" w:lineRule="auto"/>
        <w:jc w:val="both"/>
        <w:rPr>
          <w:b/>
        </w:rPr>
      </w:pPr>
    </w:p>
    <w:p w14:paraId="01E9F364" w14:textId="77777777" w:rsidR="00C96226" w:rsidRDefault="00C96226" w:rsidP="00485F03">
      <w:pPr>
        <w:spacing w:before="120" w:line="288" w:lineRule="auto"/>
        <w:jc w:val="both"/>
        <w:rPr>
          <w:b/>
        </w:rPr>
      </w:pPr>
    </w:p>
    <w:p w14:paraId="77385F92" w14:textId="77777777" w:rsidR="00CC2CB5" w:rsidRDefault="00CC2CB5" w:rsidP="00485F03">
      <w:pPr>
        <w:spacing w:before="120" w:line="288" w:lineRule="auto"/>
        <w:jc w:val="both"/>
        <w:rPr>
          <w:b/>
        </w:rPr>
      </w:pPr>
    </w:p>
    <w:p w14:paraId="3EF20BD2" w14:textId="77777777" w:rsidR="00CC2CB5" w:rsidRDefault="00CC2CB5" w:rsidP="00485F03">
      <w:pPr>
        <w:spacing w:before="120" w:line="288" w:lineRule="auto"/>
        <w:jc w:val="both"/>
        <w:rPr>
          <w:b/>
        </w:rPr>
      </w:pPr>
    </w:p>
    <w:p w14:paraId="4E7B997C" w14:textId="77777777" w:rsidR="00555883" w:rsidRDefault="00555883" w:rsidP="00485F03">
      <w:pPr>
        <w:spacing w:before="120" w:line="288" w:lineRule="auto"/>
        <w:jc w:val="both"/>
        <w:rPr>
          <w:b/>
        </w:rPr>
      </w:pPr>
    </w:p>
    <w:p w14:paraId="25BA2F77" w14:textId="77777777" w:rsidR="00555883" w:rsidRDefault="00555883" w:rsidP="00485F03">
      <w:pPr>
        <w:spacing w:before="120" w:line="288" w:lineRule="auto"/>
        <w:jc w:val="both"/>
        <w:rPr>
          <w:b/>
        </w:rPr>
      </w:pPr>
    </w:p>
    <w:p w14:paraId="5F286BB0" w14:textId="77777777" w:rsidR="00CC2CB5" w:rsidRDefault="00CC2CB5" w:rsidP="00485F03">
      <w:pPr>
        <w:spacing w:before="120" w:line="288" w:lineRule="auto"/>
        <w:jc w:val="both"/>
        <w:rPr>
          <w:b/>
        </w:rPr>
      </w:pPr>
    </w:p>
    <w:p w14:paraId="2B32C2BB" w14:textId="66BC4177" w:rsidR="001F0E21" w:rsidRPr="00C73DFE" w:rsidRDefault="001F0E21" w:rsidP="00485F03">
      <w:pPr>
        <w:spacing w:before="120" w:line="288" w:lineRule="auto"/>
        <w:jc w:val="both"/>
        <w:rPr>
          <w:b/>
        </w:rPr>
      </w:pPr>
      <w:r w:rsidRPr="00C73DFE">
        <w:rPr>
          <w:b/>
        </w:rPr>
        <w:lastRenderedPageBreak/>
        <w:t>Tisztelt Képviselő-testület!</w:t>
      </w:r>
    </w:p>
    <w:p w14:paraId="556541F2" w14:textId="77777777" w:rsidR="001F0E21" w:rsidRPr="00D905F0" w:rsidRDefault="001F0E21" w:rsidP="00485F03">
      <w:pPr>
        <w:spacing w:before="120" w:line="288" w:lineRule="auto"/>
        <w:jc w:val="both"/>
        <w:rPr>
          <w:b/>
        </w:rPr>
      </w:pPr>
    </w:p>
    <w:p w14:paraId="2A595BD2" w14:textId="77777777" w:rsidR="00D905F0" w:rsidRPr="00D905F0" w:rsidRDefault="00D905F0" w:rsidP="00D905F0">
      <w:pPr>
        <w:pStyle w:val="Szvegtrzs3"/>
        <w:spacing w:line="276" w:lineRule="auto"/>
        <w:jc w:val="both"/>
        <w:rPr>
          <w:sz w:val="24"/>
          <w:szCs w:val="24"/>
        </w:rPr>
      </w:pPr>
      <w:r w:rsidRPr="00D905F0">
        <w:rPr>
          <w:sz w:val="24"/>
          <w:szCs w:val="24"/>
        </w:rPr>
        <w:t>A közigazgatási szervek hatékony és zavartalan működésének egyik elengedhetetlen feltétele a közszférában foglalkoztatott munkatársakat megillető szabadság előrelátható ütemezése, és a ki nem adott szabadságok felhalmozódásának az elkerülése.</w:t>
      </w:r>
    </w:p>
    <w:p w14:paraId="574F73FB" w14:textId="77777777" w:rsidR="00555883" w:rsidRPr="002D068E" w:rsidRDefault="00555883" w:rsidP="00555883">
      <w:pPr>
        <w:jc w:val="both"/>
      </w:pPr>
      <w:r>
        <w:rPr>
          <w:color w:val="000000"/>
        </w:rPr>
        <w:t xml:space="preserve">Borzavár Községi Önkormányzat Képviselő-testülete 2023. évben </w:t>
      </w:r>
      <w:r w:rsidRPr="002175DE">
        <w:t>96/2023.(XI.29.)</w:t>
      </w:r>
      <w:r>
        <w:rPr>
          <w:color w:val="000000"/>
        </w:rPr>
        <w:t xml:space="preserve"> határozatával a Zirci Közös Önkormányzati Hivatalban 2023. december 27. napjától 2023. december 29. napjáig, 2024. évben a </w:t>
      </w:r>
      <w:r>
        <w:t xml:space="preserve">11/2024.(II.27.) </w:t>
      </w:r>
      <w:r>
        <w:rPr>
          <w:color w:val="000000"/>
        </w:rPr>
        <w:t xml:space="preserve">határozatával 2024. december 23. napjára, valamint 2024. december 30. napjától 2025. január 1. napjáig, a téli igazgatási szünetet rendelt el. 2025. évben a </w:t>
      </w:r>
      <w:r>
        <w:t xml:space="preserve">19/2025.(II.25.) </w:t>
      </w:r>
      <w:r>
        <w:rPr>
          <w:color w:val="000000"/>
        </w:rPr>
        <w:t>határozatával 2025.december 22. napjától 2026. január 4. napjáig igazgatási szünetet rendelt el.</w:t>
      </w:r>
    </w:p>
    <w:p w14:paraId="2B2A7C84" w14:textId="77777777" w:rsidR="00D905F0" w:rsidRDefault="00D905F0" w:rsidP="00A059C5">
      <w:pPr>
        <w:pStyle w:val="NormlWeb"/>
        <w:spacing w:before="0" w:after="0"/>
        <w:jc w:val="both"/>
        <w:rPr>
          <w:color w:val="000000"/>
        </w:rPr>
      </w:pPr>
    </w:p>
    <w:p w14:paraId="1173D71F" w14:textId="77777777" w:rsidR="00D905F0" w:rsidRDefault="00D905F0" w:rsidP="00D905F0">
      <w:pPr>
        <w:jc w:val="both"/>
        <w:rPr>
          <w:i/>
          <w:sz w:val="28"/>
          <w:szCs w:val="28"/>
        </w:rPr>
      </w:pPr>
      <w:r>
        <w:t xml:space="preserve">A közszolgálati tisztviselőkről szóló 2011. évi CXCIX. törvény (a továbbiakban: Kttv.) 232. § (3) bekezdése a következőképpen rendelkezik: </w:t>
      </w:r>
    </w:p>
    <w:p w14:paraId="2410711E" w14:textId="77777777" w:rsidR="00D905F0" w:rsidRDefault="00D905F0" w:rsidP="00D905F0">
      <w:pPr>
        <w:jc w:val="both"/>
        <w:rPr>
          <w:i/>
          <w:iCs/>
        </w:rPr>
      </w:pPr>
      <w:r>
        <w:rPr>
          <w:i/>
          <w:iCs/>
        </w:rPr>
        <w:t xml:space="preserve"> „(3) A képviselő-testület, valamint a 2. §-ban felsorolt szervek vezetője - a Kormány ajánlásának figyelembevételével - a rendes szabadság kiadására igazgatási szünetet rendelhet el. Az ilyen módon kiadott rendes </w:t>
      </w:r>
      <w:r w:rsidRPr="00954EFC">
        <w:rPr>
          <w:i/>
          <w:iCs/>
        </w:rPr>
        <w:t>szabadság nem haladhatja meg a köztisztviselő adott évre megállapított alapszabadságának a háromötödét.”</w:t>
      </w:r>
    </w:p>
    <w:p w14:paraId="03BD5508" w14:textId="77777777" w:rsidR="00D905F0" w:rsidRDefault="00D905F0" w:rsidP="00A059C5">
      <w:pPr>
        <w:pStyle w:val="NormlWeb"/>
        <w:spacing w:before="0" w:after="0"/>
        <w:jc w:val="both"/>
        <w:rPr>
          <w:color w:val="000000"/>
        </w:rPr>
      </w:pPr>
    </w:p>
    <w:p w14:paraId="43947B18" w14:textId="2B50B8D5" w:rsidR="00D905F0" w:rsidRDefault="00D905F0" w:rsidP="00A059C5">
      <w:pPr>
        <w:pStyle w:val="NormlWeb"/>
        <w:spacing w:before="0" w:after="0"/>
        <w:jc w:val="both"/>
        <w:rPr>
          <w:color w:val="000000"/>
        </w:rPr>
      </w:pPr>
      <w:r>
        <w:rPr>
          <w:color w:val="000000"/>
        </w:rPr>
        <w:t xml:space="preserve">A közszolgálati tisztviselők munka- és pihenőidejéről, az igazgatási szünetről, a közszolgálati tisztviselőt és a munkáltatót terhelő egyes kötelezettségekről, valamint a távmunkavégzésről szóló 30/2012.(III.7.) Korm. rendelet (a továbbiakban: Korm. rendelet) 13.-15. §-ai az alábbiakról rendelkeznek: </w:t>
      </w:r>
    </w:p>
    <w:p w14:paraId="238C7043" w14:textId="77777777" w:rsidR="001865D9" w:rsidRDefault="001865D9" w:rsidP="00A059C5">
      <w:pPr>
        <w:pStyle w:val="NormlWeb"/>
        <w:spacing w:before="0" w:after="0"/>
        <w:jc w:val="both"/>
        <w:rPr>
          <w:color w:val="000000"/>
        </w:rPr>
      </w:pPr>
    </w:p>
    <w:p w14:paraId="1EC8207A" w14:textId="5384B3DC" w:rsidR="00D905F0" w:rsidRPr="00EF1C5A" w:rsidRDefault="00D905F0" w:rsidP="00D905F0">
      <w:pPr>
        <w:pStyle w:val="NormlWeb"/>
        <w:spacing w:before="0" w:after="0"/>
        <w:jc w:val="both"/>
        <w:rPr>
          <w:b/>
          <w:bCs/>
          <w:i/>
          <w:iCs/>
          <w:color w:val="000000"/>
        </w:rPr>
      </w:pPr>
      <w:r w:rsidRPr="00D905F0">
        <w:rPr>
          <w:i/>
          <w:iCs/>
          <w:color w:val="000000"/>
        </w:rPr>
        <w:t>„13. § (1)</w:t>
      </w:r>
      <w:r w:rsidRPr="00986B8F">
        <w:rPr>
          <w:b/>
          <w:bCs/>
          <w:i/>
          <w:iCs/>
          <w:color w:val="000000"/>
          <w:u w:val="single"/>
        </w:rPr>
        <w:t xml:space="preserve"> </w:t>
      </w:r>
      <w:r w:rsidRPr="00EF1C5A">
        <w:rPr>
          <w:b/>
          <w:bCs/>
          <w:i/>
          <w:iCs/>
          <w:color w:val="000000"/>
        </w:rPr>
        <w:t>Az igazgatási szünet időtartama ​</w:t>
      </w:r>
    </w:p>
    <w:p w14:paraId="7E92A861" w14:textId="77777777" w:rsidR="00D905F0" w:rsidRPr="00EF1C5A" w:rsidRDefault="00D905F0" w:rsidP="00D905F0">
      <w:pPr>
        <w:pStyle w:val="NormlWeb"/>
        <w:spacing w:before="0" w:after="0"/>
        <w:jc w:val="both"/>
        <w:rPr>
          <w:b/>
          <w:bCs/>
          <w:i/>
          <w:iCs/>
          <w:color w:val="000000"/>
        </w:rPr>
      </w:pPr>
      <w:r w:rsidRPr="00EF1C5A">
        <w:rPr>
          <w:b/>
          <w:bCs/>
          <w:i/>
          <w:iCs/>
          <w:color w:val="000000"/>
        </w:rPr>
        <w:t>a) nyáron öt egybefüggő naptári hét, amely augusztus 20-át közvetlenül követő vasárnapig tart,</w:t>
      </w:r>
    </w:p>
    <w:p w14:paraId="5B529D0E" w14:textId="77777777" w:rsidR="00D905F0" w:rsidRPr="00EF1C5A" w:rsidRDefault="00D905F0" w:rsidP="00D905F0">
      <w:pPr>
        <w:pStyle w:val="NormlWeb"/>
        <w:spacing w:before="0" w:after="0"/>
        <w:jc w:val="both"/>
        <w:rPr>
          <w:b/>
          <w:bCs/>
          <w:i/>
          <w:iCs/>
          <w:color w:val="000000"/>
        </w:rPr>
      </w:pPr>
      <w:r w:rsidRPr="00EF1C5A">
        <w:rPr>
          <w:b/>
          <w:bCs/>
          <w:i/>
          <w:iCs/>
          <w:color w:val="000000"/>
        </w:rPr>
        <w:t>b) télen két egybefüggő naptári hét, amely január 1-jét közvetlenül követő vasárnapig tart.</w:t>
      </w:r>
    </w:p>
    <w:p w14:paraId="0B5FF9D5" w14:textId="77777777" w:rsidR="00D905F0" w:rsidRPr="00D905F0" w:rsidRDefault="00D905F0" w:rsidP="00D905F0">
      <w:pPr>
        <w:pStyle w:val="NormlWeb"/>
        <w:spacing w:before="0" w:after="0"/>
        <w:jc w:val="both"/>
        <w:rPr>
          <w:i/>
          <w:iCs/>
          <w:color w:val="000000"/>
        </w:rPr>
      </w:pPr>
      <w:r w:rsidRPr="00D905F0">
        <w:rPr>
          <w:i/>
          <w:iCs/>
          <w:color w:val="000000"/>
        </w:rPr>
        <w:t>(2) Az (1) bekezdésben meghatározott igazgatási szünet időszaka alatt az esedékessége évében ki nem adott szabadság teljes egésze kiadható.</w:t>
      </w:r>
    </w:p>
    <w:p w14:paraId="7C000863" w14:textId="23FAC83E" w:rsidR="00D905F0" w:rsidRPr="00D905F0" w:rsidRDefault="00D905F0" w:rsidP="00D905F0">
      <w:pPr>
        <w:pStyle w:val="NormlWeb"/>
        <w:spacing w:before="0" w:after="0"/>
        <w:jc w:val="both"/>
        <w:rPr>
          <w:i/>
          <w:iCs/>
          <w:color w:val="000000"/>
        </w:rPr>
      </w:pPr>
      <w:r w:rsidRPr="00D905F0">
        <w:rPr>
          <w:i/>
          <w:iCs/>
          <w:color w:val="000000"/>
        </w:rPr>
        <w:t>(3) A munkáltató az igazgatási szünet időszakára figyelemmel határozza meg a szabadságolási terv alapján kiadásra kerülő szabadságot.</w:t>
      </w:r>
    </w:p>
    <w:p w14:paraId="284EBE05" w14:textId="77777777" w:rsidR="00D905F0" w:rsidRPr="00D905F0" w:rsidRDefault="00D905F0" w:rsidP="00D905F0">
      <w:pPr>
        <w:pStyle w:val="NormlWeb"/>
        <w:spacing w:before="0" w:after="0"/>
        <w:jc w:val="both"/>
        <w:rPr>
          <w:i/>
          <w:iCs/>
          <w:color w:val="000000"/>
        </w:rPr>
      </w:pPr>
      <w:r w:rsidRPr="00D905F0">
        <w:rPr>
          <w:i/>
          <w:iCs/>
          <w:color w:val="000000"/>
        </w:rPr>
        <w:t>14. § Az államigazgatási szerv hivatali szervezetének vezetője az igazgatási szünet alatt a szabadságot úgy adja ki, hogy biztosítsa a zavartalan ügymenetet és feladatellátást, valamint a lakossági ügyfélszolgálattal rendelkező szervek esetében a folyamatos feladatellátást.</w:t>
      </w:r>
    </w:p>
    <w:p w14:paraId="1C5E5657" w14:textId="2AEE5E2A" w:rsidR="00D905F0" w:rsidRPr="00D905F0" w:rsidRDefault="00D905F0" w:rsidP="00D905F0">
      <w:pPr>
        <w:pStyle w:val="NormlWeb"/>
        <w:spacing w:before="0" w:after="0"/>
        <w:jc w:val="both"/>
        <w:rPr>
          <w:i/>
          <w:iCs/>
          <w:color w:val="000000"/>
        </w:rPr>
      </w:pPr>
      <w:r w:rsidRPr="00D905F0">
        <w:rPr>
          <w:i/>
          <w:iCs/>
          <w:color w:val="000000"/>
        </w:rPr>
        <w:t xml:space="preserve">15. § </w:t>
      </w:r>
      <w:r w:rsidRPr="00EF1C5A">
        <w:rPr>
          <w:b/>
          <w:bCs/>
          <w:i/>
          <w:iCs/>
          <w:color w:val="000000"/>
        </w:rPr>
        <w:t>A Kormány a Kttv. 232. § (3) bekezdése alapján a helyi önkormányzat képviselő-testülete, valamint a Kttv. 2. §-ában felsorolt szervek vezetője számára ajánlja igazgatási szünet elrendelése esetén az e rendeletben foglaltak figyelembevételét.</w:t>
      </w:r>
      <w:r w:rsidRPr="00D905F0">
        <w:rPr>
          <w:i/>
          <w:iCs/>
          <w:color w:val="000000"/>
        </w:rPr>
        <w:t>”</w:t>
      </w:r>
    </w:p>
    <w:p w14:paraId="7F52E679" w14:textId="77777777" w:rsidR="008C4369" w:rsidRDefault="008C4369" w:rsidP="00A059C5">
      <w:pPr>
        <w:pStyle w:val="NormlWeb"/>
        <w:spacing w:before="0" w:after="0"/>
        <w:jc w:val="both"/>
      </w:pPr>
    </w:p>
    <w:p w14:paraId="5872DC2A" w14:textId="2BAD6DFA" w:rsidR="008C4369" w:rsidRDefault="008C4369" w:rsidP="00A059C5">
      <w:pPr>
        <w:pStyle w:val="NormlWeb"/>
        <w:spacing w:before="0" w:after="0"/>
        <w:jc w:val="both"/>
      </w:pPr>
      <w:r>
        <w:t xml:space="preserve">Az igazgatási szünetről szóló 2023. évi XXVI. törvény </w:t>
      </w:r>
      <w:r w:rsidR="00E428D3">
        <w:t>1. §-a</w:t>
      </w:r>
      <w:r>
        <w:t xml:space="preserve"> </w:t>
      </w:r>
      <w:r w:rsidR="00D905F0">
        <w:t xml:space="preserve">(a továbbiakban: Igsz. tv.) </w:t>
      </w:r>
      <w:r>
        <w:t>az alábbiakról rendelkezik:</w:t>
      </w:r>
    </w:p>
    <w:p w14:paraId="1AFF54EF" w14:textId="77777777" w:rsidR="00E428D3" w:rsidRDefault="00E428D3" w:rsidP="00A059C5">
      <w:pPr>
        <w:pStyle w:val="NormlWeb"/>
        <w:spacing w:before="0" w:after="0"/>
        <w:jc w:val="both"/>
      </w:pPr>
    </w:p>
    <w:p w14:paraId="2056187F" w14:textId="4A6DD775" w:rsidR="00E428D3" w:rsidRPr="00E428D3" w:rsidRDefault="00E428D3" w:rsidP="00E428D3">
      <w:pPr>
        <w:pStyle w:val="NormlWeb"/>
        <w:spacing w:before="0" w:after="0"/>
        <w:jc w:val="both"/>
        <w:rPr>
          <w:i/>
          <w:iCs/>
        </w:rPr>
      </w:pPr>
      <w:r w:rsidRPr="00E428D3">
        <w:rPr>
          <w:i/>
          <w:iCs/>
        </w:rPr>
        <w:t>„1. § (1) A Kormány rendeletében nyári, illetve téli igazgatási szünetet (a továbbiakban együtt: igazgatási szünet) rendelhet el. ​</w:t>
      </w:r>
    </w:p>
    <w:p w14:paraId="0EDE82DF" w14:textId="7141C13D" w:rsidR="00E428D3" w:rsidRDefault="00E428D3" w:rsidP="00E428D3">
      <w:pPr>
        <w:pStyle w:val="NormlWeb"/>
        <w:spacing w:before="0" w:after="0"/>
        <w:jc w:val="both"/>
        <w:rPr>
          <w:i/>
          <w:iCs/>
        </w:rPr>
      </w:pPr>
      <w:r w:rsidRPr="00E428D3">
        <w:rPr>
          <w:i/>
          <w:iCs/>
        </w:rPr>
        <w:t>(2) A Kormány (1) bekezdés szerinti rendeletét a tárgyévet megelőző év decemberének 15. napjáig ki kell hirdetni.”</w:t>
      </w:r>
    </w:p>
    <w:p w14:paraId="165F3BBD" w14:textId="77777777" w:rsidR="000E66F0" w:rsidRDefault="000E66F0" w:rsidP="00E428D3">
      <w:pPr>
        <w:pStyle w:val="NormlWeb"/>
        <w:spacing w:before="0" w:after="0"/>
        <w:jc w:val="both"/>
        <w:rPr>
          <w:i/>
          <w:iCs/>
        </w:rPr>
      </w:pPr>
    </w:p>
    <w:p w14:paraId="753A057C" w14:textId="77777777" w:rsidR="000E66F0" w:rsidRDefault="000E66F0" w:rsidP="00E428D3">
      <w:pPr>
        <w:pStyle w:val="NormlWeb"/>
        <w:spacing w:before="0" w:after="0"/>
        <w:jc w:val="both"/>
        <w:rPr>
          <w:i/>
          <w:iCs/>
        </w:rPr>
      </w:pPr>
    </w:p>
    <w:p w14:paraId="6843CF2A" w14:textId="77777777" w:rsidR="00E428D3" w:rsidRDefault="00E428D3" w:rsidP="00E428D3">
      <w:pPr>
        <w:pStyle w:val="NormlWeb"/>
        <w:spacing w:before="0" w:after="0"/>
        <w:jc w:val="both"/>
        <w:rPr>
          <w:i/>
          <w:iCs/>
        </w:rPr>
      </w:pPr>
    </w:p>
    <w:p w14:paraId="2AE35718" w14:textId="73857299" w:rsidR="00E428D3" w:rsidRPr="00E428D3" w:rsidRDefault="00E428D3" w:rsidP="00E428D3">
      <w:pPr>
        <w:pStyle w:val="NormlWeb"/>
        <w:spacing w:before="0" w:after="0"/>
        <w:jc w:val="both"/>
      </w:pPr>
      <w:r>
        <w:lastRenderedPageBreak/>
        <w:t>Az Igsz. tv. 7. §- az alábbiakat tartalmazza:</w:t>
      </w:r>
    </w:p>
    <w:p w14:paraId="063C8678" w14:textId="77777777" w:rsidR="008C4369" w:rsidRDefault="008C4369" w:rsidP="00A059C5">
      <w:pPr>
        <w:pStyle w:val="NormlWeb"/>
        <w:spacing w:before="0" w:after="0"/>
        <w:jc w:val="both"/>
      </w:pPr>
    </w:p>
    <w:p w14:paraId="5660BBAA" w14:textId="480D780B" w:rsidR="008C4369" w:rsidRPr="008C4369" w:rsidRDefault="008C4369" w:rsidP="008C4369">
      <w:pPr>
        <w:jc w:val="both"/>
        <w:outlineLvl w:val="1"/>
        <w:rPr>
          <w:b/>
          <w:bCs/>
          <w:i/>
          <w:iCs/>
          <w:lang w:eastAsia="hu-HU"/>
        </w:rPr>
      </w:pPr>
      <w:r>
        <w:rPr>
          <w:b/>
          <w:bCs/>
          <w:i/>
          <w:iCs/>
          <w:lang w:eastAsia="hu-HU"/>
        </w:rPr>
        <w:t>„</w:t>
      </w:r>
      <w:r w:rsidRPr="008C4369">
        <w:rPr>
          <w:b/>
          <w:bCs/>
          <w:i/>
          <w:iCs/>
          <w:lang w:eastAsia="hu-HU"/>
        </w:rPr>
        <w:t>3. A helyi önkormányzatok egyes hivatalaira alkalmazandó szabályok</w:t>
      </w:r>
    </w:p>
    <w:p w14:paraId="580C4212" w14:textId="77777777" w:rsidR="008C4369" w:rsidRPr="008C4369" w:rsidRDefault="008C4369" w:rsidP="008C4369">
      <w:pPr>
        <w:ind w:firstLine="240"/>
        <w:jc w:val="both"/>
        <w:rPr>
          <w:b/>
          <w:bCs/>
          <w:i/>
          <w:iCs/>
          <w:lang w:eastAsia="hu-HU"/>
        </w:rPr>
      </w:pPr>
      <w:r w:rsidRPr="008C4369">
        <w:rPr>
          <w:b/>
          <w:bCs/>
          <w:i/>
          <w:iCs/>
          <w:lang w:eastAsia="hu-HU"/>
        </w:rPr>
        <w:t>7. § (1) Az 1. § (1) bekezdése szerinti kormányrendeletben meghatározott időszakra igazgatási szünetet rendelhet el</w:t>
      </w:r>
    </w:p>
    <w:p w14:paraId="694F9A28" w14:textId="77777777" w:rsidR="008C4369" w:rsidRPr="008C4369" w:rsidRDefault="008C4369" w:rsidP="008C4369">
      <w:pPr>
        <w:ind w:firstLine="240"/>
        <w:jc w:val="both"/>
        <w:rPr>
          <w:b/>
          <w:bCs/>
          <w:i/>
          <w:iCs/>
          <w:lang w:eastAsia="hu-HU"/>
        </w:rPr>
      </w:pPr>
      <w:r w:rsidRPr="008C4369">
        <w:rPr>
          <w:b/>
          <w:bCs/>
          <w:i/>
          <w:iCs/>
          <w:lang w:eastAsia="hu-HU"/>
        </w:rPr>
        <w:t>a) a települési önkormányzat képviselő-testületének polgármesteri hivatala, közös önkormányzati hivatala és a közterület-felügyelet tekintetében a települési önkormányzat képviselő-testülete,</w:t>
      </w:r>
    </w:p>
    <w:p w14:paraId="2DD9E6C5" w14:textId="77777777" w:rsidR="008C4369" w:rsidRPr="008C4369" w:rsidRDefault="008C4369" w:rsidP="008C4369">
      <w:pPr>
        <w:ind w:firstLine="240"/>
        <w:jc w:val="both"/>
        <w:rPr>
          <w:i/>
          <w:iCs/>
          <w:lang w:eastAsia="hu-HU"/>
        </w:rPr>
      </w:pPr>
      <w:r w:rsidRPr="008C4369">
        <w:rPr>
          <w:i/>
          <w:iCs/>
          <w:lang w:eastAsia="hu-HU"/>
        </w:rPr>
        <w:t>b) a főpolgármesteri hivatal tekintetében a fővárosi közgyűlés,</w:t>
      </w:r>
    </w:p>
    <w:p w14:paraId="1B76DF2C" w14:textId="77777777" w:rsidR="008C4369" w:rsidRPr="008C4369" w:rsidRDefault="008C4369" w:rsidP="008C4369">
      <w:pPr>
        <w:ind w:firstLine="240"/>
        <w:jc w:val="both"/>
        <w:rPr>
          <w:i/>
          <w:iCs/>
          <w:lang w:eastAsia="hu-HU"/>
        </w:rPr>
      </w:pPr>
      <w:r w:rsidRPr="008C4369">
        <w:rPr>
          <w:i/>
          <w:iCs/>
          <w:lang w:eastAsia="hu-HU"/>
        </w:rPr>
        <w:t>c) a vármegyei önkormányzati hivatal tekintetében a vármegyei közgyűlés.</w:t>
      </w:r>
    </w:p>
    <w:p w14:paraId="3A5C5907" w14:textId="77777777" w:rsidR="008C4369" w:rsidRPr="008C4369" w:rsidRDefault="008C4369" w:rsidP="008C4369">
      <w:pPr>
        <w:ind w:firstLine="240"/>
        <w:jc w:val="both"/>
        <w:rPr>
          <w:i/>
          <w:iCs/>
          <w:lang w:eastAsia="hu-HU"/>
        </w:rPr>
      </w:pPr>
      <w:r w:rsidRPr="008C4369">
        <w:rPr>
          <w:i/>
          <w:iCs/>
          <w:lang w:eastAsia="hu-HU"/>
        </w:rPr>
        <w:t>(2) Az igazgatási szünet elrendelése esetén figyelembe kell venni a 6. § (2) bekezdésében foglaltakat.</w:t>
      </w:r>
    </w:p>
    <w:p w14:paraId="03D0244F" w14:textId="77777777" w:rsidR="008C4369" w:rsidRPr="008C4369" w:rsidRDefault="008C4369" w:rsidP="008C4369">
      <w:pPr>
        <w:ind w:firstLine="240"/>
        <w:jc w:val="both"/>
        <w:rPr>
          <w:b/>
          <w:bCs/>
          <w:i/>
          <w:iCs/>
          <w:lang w:eastAsia="hu-HU"/>
        </w:rPr>
      </w:pPr>
      <w:r w:rsidRPr="008C4369">
        <w:rPr>
          <w:b/>
          <w:bCs/>
          <w:i/>
          <w:iCs/>
          <w:lang w:eastAsia="hu-HU"/>
        </w:rPr>
        <w:t xml:space="preserve">(3) Az (1) bekezdés szerinti esetben az igazgatási szünet elrendeléséről szóló határozatot a </w:t>
      </w:r>
      <w:r w:rsidRPr="008C4369">
        <w:rPr>
          <w:b/>
          <w:bCs/>
          <w:i/>
          <w:iCs/>
          <w:u w:val="single"/>
          <w:lang w:eastAsia="hu-HU"/>
        </w:rPr>
        <w:t>tárgyév márciusának 1. napjáig</w:t>
      </w:r>
      <w:r w:rsidRPr="008C4369">
        <w:rPr>
          <w:b/>
          <w:bCs/>
          <w:i/>
          <w:iCs/>
          <w:lang w:eastAsia="hu-HU"/>
        </w:rPr>
        <w:t xml:space="preserve"> a helyben szokásos módon közzé kell tenni.</w:t>
      </w:r>
    </w:p>
    <w:p w14:paraId="630D981B" w14:textId="77777777" w:rsidR="008C4369" w:rsidRPr="008C4369" w:rsidRDefault="008C4369" w:rsidP="008C4369">
      <w:pPr>
        <w:ind w:firstLine="240"/>
        <w:jc w:val="both"/>
        <w:rPr>
          <w:i/>
          <w:iCs/>
          <w:lang w:eastAsia="hu-HU"/>
        </w:rPr>
      </w:pPr>
      <w:r w:rsidRPr="008C4369">
        <w:rPr>
          <w:i/>
          <w:iCs/>
          <w:lang w:eastAsia="hu-HU"/>
        </w:rPr>
        <w:t>(4) Az (1) bekezdés alapján elrendelt igazgatási szünetre az 1. alcímben foglaltakat azzal az eltéréssel kell alkalmazni, hogy</w:t>
      </w:r>
    </w:p>
    <w:p w14:paraId="1B91207F" w14:textId="77777777" w:rsidR="008C4369" w:rsidRPr="008C4369" w:rsidRDefault="008C4369" w:rsidP="008C4369">
      <w:pPr>
        <w:ind w:firstLine="240"/>
        <w:jc w:val="both"/>
        <w:rPr>
          <w:i/>
          <w:iCs/>
          <w:lang w:eastAsia="hu-HU"/>
        </w:rPr>
      </w:pPr>
      <w:r w:rsidRPr="008C4369">
        <w:rPr>
          <w:i/>
          <w:iCs/>
          <w:lang w:eastAsia="hu-HU"/>
        </w:rPr>
        <w:t>a) a kormányzati igazgatási szervre vonatkozó szabályokat arra a hivatalra kell alkalmazni, amely tekintetében az igazgatási szünet az (1) bekezdés alapján elrendelésre került,</w:t>
      </w:r>
    </w:p>
    <w:p w14:paraId="29987610" w14:textId="77777777" w:rsidR="008C4369" w:rsidRPr="008C4369" w:rsidRDefault="008C4369" w:rsidP="008C4369">
      <w:pPr>
        <w:ind w:firstLine="240"/>
        <w:jc w:val="both"/>
        <w:rPr>
          <w:i/>
          <w:iCs/>
          <w:lang w:eastAsia="hu-HU"/>
        </w:rPr>
      </w:pPr>
      <w:r w:rsidRPr="008C4369">
        <w:rPr>
          <w:i/>
          <w:iCs/>
          <w:lang w:eastAsia="hu-HU"/>
        </w:rPr>
        <w:t>b) a foglalkoztatottra vonatkozó szabályokat az a) pont szerinti hivatal foglalkoztatottjára kell alkalmazni,</w:t>
      </w:r>
    </w:p>
    <w:p w14:paraId="58F61A0E" w14:textId="77777777" w:rsidR="008C4369" w:rsidRPr="008C4369" w:rsidRDefault="008C4369" w:rsidP="008C4369">
      <w:pPr>
        <w:ind w:firstLine="240"/>
        <w:jc w:val="both"/>
        <w:rPr>
          <w:i/>
          <w:iCs/>
          <w:lang w:eastAsia="hu-HU"/>
        </w:rPr>
      </w:pPr>
      <w:r w:rsidRPr="008C4369">
        <w:rPr>
          <w:i/>
          <w:iCs/>
          <w:lang w:eastAsia="hu-HU"/>
        </w:rPr>
        <w:t>c) a 3. § (7) bekezdését arra az esetre kell alkalmazni, ha a foglalkoztatotti jogviszonyt a foglalkoztatott a közszolgálati tisztviselőkről szóló 2011. évi CXCIX. törvény (a továbbiakban: Kttv.) 60. § (2) bekezdés e) pontja alapján vagy az Mt. 79. § (1) bekezdés a) pontja alapján szünteti meg az igazgatási szünet alatt,</w:t>
      </w:r>
    </w:p>
    <w:p w14:paraId="7452678B" w14:textId="77777777" w:rsidR="008C4369" w:rsidRPr="008C4369" w:rsidRDefault="008C4369" w:rsidP="008C4369">
      <w:pPr>
        <w:ind w:firstLine="240"/>
        <w:jc w:val="both"/>
        <w:rPr>
          <w:i/>
          <w:iCs/>
          <w:lang w:eastAsia="hu-HU"/>
        </w:rPr>
      </w:pPr>
      <w:r w:rsidRPr="008C4369">
        <w:rPr>
          <w:i/>
          <w:iCs/>
          <w:lang w:eastAsia="hu-HU"/>
        </w:rPr>
        <w:t>d) az (1) bekezdés szerinti hivatal vezetője határozhatja meg a hivatal igazgatási szünet alatti – 3. § (1) bekezdésétől eltérő – működésének és ügyfélfogadásának rendjét,</w:t>
      </w:r>
    </w:p>
    <w:p w14:paraId="185B453F" w14:textId="77777777" w:rsidR="008C4369" w:rsidRPr="008C4369" w:rsidRDefault="008C4369" w:rsidP="008C4369">
      <w:pPr>
        <w:ind w:firstLine="240"/>
        <w:jc w:val="both"/>
        <w:rPr>
          <w:i/>
          <w:iCs/>
          <w:lang w:eastAsia="hu-HU"/>
        </w:rPr>
      </w:pPr>
      <w:r w:rsidRPr="008C4369">
        <w:rPr>
          <w:i/>
          <w:iCs/>
          <w:lang w:eastAsia="hu-HU"/>
        </w:rPr>
        <w:t>e) az igazgatási szünet alatti működés, illetve ügyfélfogadás d) pont szerinti elrendelése esetén a munkáltatói jogkör gyakorlója rendelheti el a hivatal foglalkoztatottjai vonatkozásában az igazgatási szünet alatti munkavégzést,</w:t>
      </w:r>
    </w:p>
    <w:p w14:paraId="007C3E35" w14:textId="77777777" w:rsidR="008C4369" w:rsidRPr="008C4369" w:rsidRDefault="008C4369" w:rsidP="008C4369">
      <w:pPr>
        <w:ind w:firstLine="240"/>
        <w:jc w:val="both"/>
        <w:rPr>
          <w:i/>
          <w:iCs/>
          <w:lang w:eastAsia="hu-HU"/>
        </w:rPr>
      </w:pPr>
      <w:r w:rsidRPr="008C4369">
        <w:rPr>
          <w:i/>
          <w:iCs/>
          <w:lang w:eastAsia="hu-HU"/>
        </w:rPr>
        <w:t>f) az igazgatási szünet elrendelése esetén annak időtartama – a 3. § (2) bekezdésében foglaltakon túl – nem számít bele az igazgatási szünettel érintett polgármester, főpolgármester, vármegyei közgyűlés elnöke, jegyző, közterület-felügyelet, polgármesteri hivatal és közös önkormányzati hivatal ügyintézője hatáskörébe tartozó államigazgatási ügyek és az önkormányzati hatósági ügyek intézésének határidejébe sem,</w:t>
      </w:r>
    </w:p>
    <w:p w14:paraId="396B3333" w14:textId="77777777" w:rsidR="008C4369" w:rsidRPr="008C4369" w:rsidRDefault="008C4369" w:rsidP="008C4369">
      <w:pPr>
        <w:ind w:firstLine="240"/>
        <w:jc w:val="both"/>
        <w:rPr>
          <w:i/>
          <w:iCs/>
          <w:lang w:eastAsia="hu-HU"/>
        </w:rPr>
      </w:pPr>
      <w:r w:rsidRPr="008C4369">
        <w:rPr>
          <w:i/>
          <w:iCs/>
          <w:lang w:eastAsia="hu-HU"/>
        </w:rPr>
        <w:t>g) ha az igazgatási szünet alatti munkavégzés elrendelése esetén a munkáltatói jogkör gyakorlója a foglalkoztatott jogviszonyának létesítő okiratában meghatározottól eltérő munkavégzési helyet jelöl ki, a Kttv. 51. § (2) és (6) bekezdését, illetve az Mt. 53. § (3) bekezdését kell alkalmazni,</w:t>
      </w:r>
    </w:p>
    <w:p w14:paraId="6097EAFE" w14:textId="77777777" w:rsidR="008C4369" w:rsidRPr="008C4369" w:rsidRDefault="008C4369" w:rsidP="008C4369">
      <w:pPr>
        <w:ind w:firstLine="240"/>
        <w:jc w:val="both"/>
        <w:rPr>
          <w:i/>
          <w:iCs/>
          <w:lang w:eastAsia="hu-HU"/>
        </w:rPr>
      </w:pPr>
      <w:r w:rsidRPr="008C4369">
        <w:rPr>
          <w:i/>
          <w:iCs/>
          <w:lang w:eastAsia="hu-HU"/>
        </w:rPr>
        <w:t>h) a 2. § (5) bekezdése alapján a foglalkoztatott szabadságának a szabadságolási tervtől eltérő kiadására az Mt. 122. § (2) bekezdését kell alkalmazni,</w:t>
      </w:r>
    </w:p>
    <w:p w14:paraId="3F1EF1CF" w14:textId="77777777" w:rsidR="008C4369" w:rsidRPr="008C4369" w:rsidRDefault="008C4369" w:rsidP="008C4369">
      <w:pPr>
        <w:ind w:firstLine="240"/>
        <w:jc w:val="both"/>
        <w:rPr>
          <w:i/>
          <w:iCs/>
          <w:lang w:eastAsia="hu-HU"/>
        </w:rPr>
      </w:pPr>
      <w:r w:rsidRPr="008C4369">
        <w:rPr>
          <w:i/>
          <w:iCs/>
          <w:lang w:eastAsia="hu-HU"/>
        </w:rPr>
        <w:t>i) a 3. § (6) bekezdése és az 5. § nem alkalmazható.</w:t>
      </w:r>
    </w:p>
    <w:p w14:paraId="212F5C61" w14:textId="6DAE8AA8" w:rsidR="008C4369" w:rsidRPr="008C4369" w:rsidRDefault="008C4369" w:rsidP="008C4369">
      <w:pPr>
        <w:ind w:firstLine="240"/>
        <w:jc w:val="both"/>
        <w:rPr>
          <w:i/>
          <w:iCs/>
          <w:lang w:eastAsia="hu-HU"/>
        </w:rPr>
      </w:pPr>
      <w:r w:rsidRPr="008C4369">
        <w:rPr>
          <w:i/>
          <w:iCs/>
          <w:lang w:eastAsia="hu-HU"/>
        </w:rPr>
        <w:t>(4a)</w:t>
      </w:r>
      <w:r w:rsidR="00E433C5" w:rsidRPr="008C4369">
        <w:rPr>
          <w:i/>
          <w:iCs/>
          <w:lang w:eastAsia="hu-HU"/>
        </w:rPr>
        <w:t xml:space="preserve"> </w:t>
      </w:r>
      <w:r w:rsidRPr="008C4369">
        <w:rPr>
          <w:i/>
          <w:iCs/>
          <w:lang w:eastAsia="hu-HU"/>
        </w:rPr>
        <w:t>Az igazgatási szünet időtartama nem számít bele a 3. § (2) bekezdése szerinti határidőbe, ha az eljárásban eljáró szervként, félként (ügyfélként) olyan helyi önkormányzat vesz részt, vagy az eljárás olyan helyi önkormányzat megkeresésével jár, illetve a kötelezettség teljesítésére vagy jog gyakorlására olyan helyi önkormányzat kötelezett vagy jogosult, amelyik képviselő-testülete vagy közgyűlése az (1) bekezdés alapján elrendelte az igazgatási szünetet. A 3. § (8) bekezdése alkalmazása során kormányzati igazgatási szerv alatt azt a helyi önkormányzatot is érteni kell, amelyik képviselő-testülete vagy közgyűlése az (1) bekezdés alapján elrendelte az igazgatási szünetet.</w:t>
      </w:r>
    </w:p>
    <w:p w14:paraId="30F7C856" w14:textId="576B4DA2" w:rsidR="008C4369" w:rsidRPr="008C4369" w:rsidRDefault="008C4369" w:rsidP="008C4369">
      <w:pPr>
        <w:ind w:firstLine="240"/>
        <w:jc w:val="both"/>
        <w:rPr>
          <w:i/>
          <w:iCs/>
          <w:lang w:eastAsia="hu-HU"/>
        </w:rPr>
      </w:pPr>
      <w:r w:rsidRPr="008C4369">
        <w:rPr>
          <w:i/>
          <w:iCs/>
          <w:lang w:eastAsia="hu-HU"/>
        </w:rPr>
        <w:lastRenderedPageBreak/>
        <w:t>(4b)</w:t>
      </w:r>
      <w:r w:rsidR="00E433C5" w:rsidRPr="008C4369">
        <w:rPr>
          <w:i/>
          <w:iCs/>
          <w:lang w:eastAsia="hu-HU"/>
        </w:rPr>
        <w:t xml:space="preserve"> </w:t>
      </w:r>
      <w:r w:rsidRPr="008C4369">
        <w:rPr>
          <w:i/>
          <w:iCs/>
          <w:lang w:eastAsia="hu-HU"/>
        </w:rPr>
        <w:t>A 3. § (5) bekezdését arra a helyi önkormányzatra is alkalmazni kell, amelynek a képviselő-testülete vagy a közgyűlése az (1) bekezdés alapján elrendelte az igazgatási szünetet.</w:t>
      </w:r>
    </w:p>
    <w:p w14:paraId="7E81776F" w14:textId="77777777" w:rsidR="00F0738A" w:rsidRPr="00F0738A" w:rsidRDefault="00F0738A" w:rsidP="00F0738A">
      <w:pPr>
        <w:ind w:firstLine="240"/>
        <w:jc w:val="both"/>
        <w:rPr>
          <w:i/>
          <w:iCs/>
          <w:lang w:eastAsia="hu-HU"/>
        </w:rPr>
      </w:pPr>
      <w:r w:rsidRPr="00F0738A">
        <w:rPr>
          <w:i/>
          <w:iCs/>
        </w:rPr>
        <w:t>(5) Ha a képviselő-testület vagy a közgyűlés az igazgatási szünet elrendeléséről döntött, és a mező- és erdőgazdasági földek forgalmáról szóló 2013. évi CXXII. törvény (a továbbiakban: Földforgalmi tv.) 21. § (3) bekezdése szerinti, az elővásárlási jog jogosultja számára jognyilatkozatának megtételére nyitva álló 30 napos határidő, vagy a Földforgalmi tv. 49. § (3) bekezdése szerinti, az előhaszonbérleti jog jogosultja számára jognyilatkozatának megtételére nyitva álló határidő utolsó napja olyan nap, amely az igazgatási szünet idejére esik, akkor</w:t>
      </w:r>
      <w:hyperlink r:id="rId5" w:anchor="lbj3id3af6" w:history="1">
        <w:r w:rsidRPr="00F0738A">
          <w:rPr>
            <w:rStyle w:val="Hiperhivatkozs"/>
            <w:i/>
            <w:iCs/>
            <w:vertAlign w:val="superscript"/>
          </w:rPr>
          <w:t> * </w:t>
        </w:r>
      </w:hyperlink>
    </w:p>
    <w:p w14:paraId="47CFC686" w14:textId="77777777" w:rsidR="00F0738A" w:rsidRPr="00F0738A" w:rsidRDefault="00F0738A" w:rsidP="00F0738A">
      <w:pPr>
        <w:ind w:firstLine="240"/>
        <w:jc w:val="both"/>
        <w:rPr>
          <w:i/>
          <w:iCs/>
        </w:rPr>
      </w:pPr>
      <w:r w:rsidRPr="00F0738A">
        <w:rPr>
          <w:i/>
          <w:iCs/>
        </w:rPr>
        <w:t>a) a jognyilatkozatok benyújtásának határideje az igazgatási szünetet követő első munkanapig meghosszabbodik, és</w:t>
      </w:r>
    </w:p>
    <w:p w14:paraId="08FFDD6C" w14:textId="77777777" w:rsidR="00F0738A" w:rsidRPr="00F0738A" w:rsidRDefault="00F0738A" w:rsidP="00F0738A">
      <w:pPr>
        <w:ind w:firstLine="240"/>
        <w:jc w:val="both"/>
        <w:rPr>
          <w:i/>
          <w:iCs/>
        </w:rPr>
      </w:pPr>
      <w:r w:rsidRPr="00F0738A">
        <w:rPr>
          <w:i/>
          <w:iCs/>
        </w:rPr>
        <w:t>b) a jegyző által a közzétételre kerülő szerződésen megjelölt, az elővásárlási vagy az előhaszonbérleti jog gyakorlására nyitva álló határidő az a) pontban meghatározott esetben nem alkalmazható.</w:t>
      </w:r>
    </w:p>
    <w:p w14:paraId="46E9B2D1" w14:textId="70692141" w:rsidR="008C4369" w:rsidRPr="008C4369" w:rsidRDefault="008C4369" w:rsidP="008C4369">
      <w:pPr>
        <w:ind w:firstLine="240"/>
        <w:jc w:val="both"/>
        <w:rPr>
          <w:b/>
          <w:bCs/>
          <w:i/>
          <w:iCs/>
          <w:lang w:eastAsia="hu-HU"/>
        </w:rPr>
      </w:pPr>
      <w:r w:rsidRPr="008C4369">
        <w:rPr>
          <w:b/>
          <w:bCs/>
          <w:i/>
          <w:iCs/>
          <w:lang w:eastAsia="hu-HU"/>
        </w:rPr>
        <w:t>(6) Az e törvényben foglaltak nem érintik a Kttv. alapján elrendelhető – az 1. § (1) bekezdése szerinti kormányrendeletben meghatározottól eltérő időszakra eső – igazgatási szünetet.</w:t>
      </w:r>
    </w:p>
    <w:p w14:paraId="4DC9FF43" w14:textId="77777777" w:rsidR="008C4369" w:rsidRDefault="008C4369" w:rsidP="00C40BA1">
      <w:pPr>
        <w:jc w:val="both"/>
      </w:pPr>
    </w:p>
    <w:p w14:paraId="202A389E" w14:textId="4C7FA0C9" w:rsidR="00AC271E" w:rsidRDefault="00E428D3" w:rsidP="00C40BA1">
      <w:pPr>
        <w:jc w:val="both"/>
      </w:pPr>
      <w:r>
        <w:t>Az igazgatási szünetről szóló 316/2024.</w:t>
      </w:r>
      <w:r w:rsidR="00997B2D">
        <w:t xml:space="preserve"> </w:t>
      </w:r>
      <w:r>
        <w:t xml:space="preserve">(XI.6.) Korm. rendelet 1. §-a szerint: </w:t>
      </w:r>
    </w:p>
    <w:p w14:paraId="7B3433CD" w14:textId="77777777" w:rsidR="001865D9" w:rsidRDefault="001865D9" w:rsidP="00C40BA1">
      <w:pPr>
        <w:jc w:val="both"/>
      </w:pPr>
    </w:p>
    <w:p w14:paraId="7AC070DA" w14:textId="1EAEDFB6" w:rsidR="00E428D3" w:rsidRPr="00E428D3" w:rsidRDefault="00E428D3" w:rsidP="00C40BA1">
      <w:pPr>
        <w:jc w:val="both"/>
        <w:rPr>
          <w:i/>
          <w:iCs/>
        </w:rPr>
      </w:pPr>
      <w:r w:rsidRPr="00E428D3">
        <w:rPr>
          <w:i/>
          <w:iCs/>
        </w:rPr>
        <w:t>„1. § A Kormány az igazgatási szünetről szóló 2023. évi XXVI. törvény 1. § (1) bekezdése szerinti igazgatási szünetet rendel el, amely minden évben az év decemberének 26. napját követő első munkanaptól az azt követő naptári év első munkanapját megelőző nap végéig tart.”</w:t>
      </w:r>
    </w:p>
    <w:p w14:paraId="5495A40F" w14:textId="77777777" w:rsidR="00E428D3" w:rsidRPr="00E428D3" w:rsidRDefault="00E428D3" w:rsidP="00C40BA1">
      <w:pPr>
        <w:jc w:val="both"/>
      </w:pPr>
    </w:p>
    <w:p w14:paraId="3074889F" w14:textId="379738A1" w:rsidR="00986B8F" w:rsidRDefault="00986B8F" w:rsidP="00986B8F">
      <w:pPr>
        <w:pStyle w:val="NormlWeb"/>
        <w:spacing w:before="0" w:after="0"/>
        <w:jc w:val="both"/>
      </w:pPr>
      <w:r>
        <w:t>A Képviselő-testület a fentiek alapján két jogszabály alapján rendelhet el igazgatási szünetet: lehetőség van az Igsz. tv. és a Kttv.  szerinti igazgatási szünet elrendelésére.</w:t>
      </w:r>
    </w:p>
    <w:p w14:paraId="5FF6D91B" w14:textId="77777777" w:rsidR="00986B8F" w:rsidRDefault="00986B8F" w:rsidP="00986B8F">
      <w:pPr>
        <w:pStyle w:val="NormlWeb"/>
        <w:spacing w:before="0" w:after="0"/>
        <w:jc w:val="both"/>
      </w:pPr>
    </w:p>
    <w:p w14:paraId="61BB6AAB" w14:textId="13148BAB" w:rsidR="00986B8F" w:rsidRPr="00954EFC" w:rsidRDefault="00986B8F" w:rsidP="00986B8F">
      <w:pPr>
        <w:pStyle w:val="NormlWeb"/>
        <w:spacing w:before="0" w:after="0"/>
        <w:jc w:val="both"/>
      </w:pPr>
      <w:r w:rsidRPr="00954EFC">
        <w:t>Az Igsz. tv. meghatározza azokat az ügyeket és eljárásokat, amelyek ügyintézési határidejébe az igazgatási szünet időtartama nem számít be.</w:t>
      </w:r>
    </w:p>
    <w:p w14:paraId="05F668AB" w14:textId="77777777" w:rsidR="00986B8F" w:rsidRPr="00954EFC" w:rsidRDefault="00986B8F" w:rsidP="00986B8F">
      <w:pPr>
        <w:pStyle w:val="NormlWeb"/>
        <w:spacing w:before="0" w:after="0"/>
        <w:jc w:val="both"/>
      </w:pPr>
    </w:p>
    <w:p w14:paraId="5928D3AF" w14:textId="00E19D1A" w:rsidR="00986B8F" w:rsidRDefault="00986B8F" w:rsidP="00986B8F">
      <w:pPr>
        <w:pStyle w:val="NormlWeb"/>
        <w:spacing w:before="0" w:after="0"/>
        <w:jc w:val="both"/>
      </w:pPr>
      <w:r>
        <w:t>A Kttv. alapján elrendelésre kerülő igazgatási szünetre nem alkalmazhatók az igazgatási szünetről szóló törvényben megállapított szabályok, ez esetben a Kormány</w:t>
      </w:r>
      <w:r w:rsidR="00CC2A2B">
        <w:t xml:space="preserve"> a Korm. rendeletben foglalt szabályok figyelembevételét ajánlja a képviselő-testületek számára.</w:t>
      </w:r>
    </w:p>
    <w:p w14:paraId="495968FD" w14:textId="77777777" w:rsidR="00CC2A2B" w:rsidRDefault="00CC2A2B" w:rsidP="00986B8F">
      <w:pPr>
        <w:pStyle w:val="NormlWeb"/>
        <w:spacing w:before="0" w:after="0"/>
        <w:jc w:val="both"/>
      </w:pPr>
    </w:p>
    <w:p w14:paraId="52925398" w14:textId="77777777" w:rsidR="001865D9" w:rsidRDefault="00CC2A2B" w:rsidP="00986B8F">
      <w:pPr>
        <w:pStyle w:val="NormlWeb"/>
        <w:spacing w:before="0" w:after="0"/>
        <w:jc w:val="both"/>
      </w:pPr>
      <w:r>
        <w:t xml:space="preserve">Tekintettel arra, hogy a köztisztviselőknek az adott év február 28. napjáig szabadságolási tervet kell készíteniük, </w:t>
      </w:r>
      <w:r w:rsidR="00954EFC">
        <w:t xml:space="preserve">továbbá </w:t>
      </w:r>
      <w:r>
        <w:t>a tapasztalatok alapján megállapítható az, hogy a kollégák jelentős része</w:t>
      </w:r>
      <w:r w:rsidR="00204FB0">
        <w:t xml:space="preserve"> </w:t>
      </w:r>
      <w:r>
        <w:t>karácsony és újév között meg</w:t>
      </w:r>
      <w:r w:rsidR="006C1AAB">
        <w:t>y</w:t>
      </w:r>
      <w:r>
        <w:t xml:space="preserve"> szabadságra</w:t>
      </w:r>
      <w:r w:rsidR="00954EFC">
        <w:t xml:space="preserve">, valamint </w:t>
      </w:r>
      <w:r>
        <w:t>energia-takarékosság</w:t>
      </w:r>
      <w:r w:rsidR="00E677E5">
        <w:t xml:space="preserve">i </w:t>
      </w:r>
      <w:r>
        <w:t>szempontból is indokolt ezen időszakban az igazgatási szünet elrendelésére.</w:t>
      </w:r>
      <w:r w:rsidR="004F51FC">
        <w:t xml:space="preserve"> </w:t>
      </w:r>
    </w:p>
    <w:p w14:paraId="6DC5DC60" w14:textId="77777777" w:rsidR="00CC2A2B" w:rsidRDefault="00CC2A2B" w:rsidP="00986B8F">
      <w:pPr>
        <w:pStyle w:val="NormlWeb"/>
        <w:spacing w:before="0" w:after="0"/>
        <w:jc w:val="both"/>
      </w:pPr>
    </w:p>
    <w:p w14:paraId="0FD469E7" w14:textId="42BB6A2C" w:rsidR="00051931" w:rsidRDefault="00CC2A2B" w:rsidP="00303164">
      <w:pPr>
        <w:pStyle w:val="NormlWeb"/>
        <w:spacing w:before="0" w:after="0"/>
        <w:jc w:val="both"/>
      </w:pPr>
      <w:r>
        <w:t>A fentiek alapján a 202</w:t>
      </w:r>
      <w:r w:rsidR="00F0738A">
        <w:t>6</w:t>
      </w:r>
      <w:r>
        <w:t>. év</w:t>
      </w:r>
      <w:r w:rsidR="00954EFC">
        <w:t>i</w:t>
      </w:r>
      <w:r w:rsidR="00F0738A">
        <w:t xml:space="preserve"> </w:t>
      </w:r>
      <w:r>
        <w:t>igazgatási szünet</w:t>
      </w:r>
      <w:r w:rsidR="00F0738A">
        <w:t>et</w:t>
      </w:r>
      <w:r>
        <w:t xml:space="preserve"> az alábbiak szerint javaslom</w:t>
      </w:r>
      <w:r w:rsidR="00051931">
        <w:t xml:space="preserve"> </w:t>
      </w:r>
      <w:r>
        <w:t>elrendelni</w:t>
      </w:r>
      <w:r w:rsidR="00630236">
        <w:t>:</w:t>
      </w:r>
      <w:r w:rsidR="0039635A">
        <w:t xml:space="preserve"> </w:t>
      </w:r>
    </w:p>
    <w:p w14:paraId="4CD0C276" w14:textId="76285208" w:rsidR="00F0738A" w:rsidRDefault="00630236" w:rsidP="00630236">
      <w:pPr>
        <w:pStyle w:val="NormlWeb"/>
        <w:numPr>
          <w:ilvl w:val="0"/>
          <w:numId w:val="6"/>
        </w:numPr>
        <w:spacing w:before="0" w:after="0"/>
        <w:jc w:val="both"/>
      </w:pPr>
      <w:bookmarkStart w:id="0" w:name="_Hlk189638748"/>
      <w:r>
        <w:t>téli igazgatási szünet</w:t>
      </w:r>
      <w:r w:rsidR="00F0738A">
        <w:t>: 2026. december 21-től 2027. január 3-ig.</w:t>
      </w:r>
      <w:r>
        <w:t xml:space="preserve"> </w:t>
      </w:r>
    </w:p>
    <w:p w14:paraId="0CE51889" w14:textId="77777777" w:rsidR="001865D9" w:rsidRDefault="001865D9" w:rsidP="009D4DD7">
      <w:pPr>
        <w:pStyle w:val="NormlWeb"/>
        <w:spacing w:before="0" w:after="0"/>
        <w:ind w:left="720"/>
        <w:jc w:val="both"/>
      </w:pPr>
    </w:p>
    <w:p w14:paraId="46350B50" w14:textId="1C115041" w:rsidR="001865D9" w:rsidRDefault="009D4DD7" w:rsidP="00F0738A">
      <w:pPr>
        <w:pStyle w:val="NormlWeb"/>
        <w:spacing w:before="0" w:after="0"/>
        <w:jc w:val="both"/>
      </w:pPr>
      <w:r>
        <w:t xml:space="preserve">Az </w:t>
      </w:r>
      <w:r w:rsidR="00F0738A">
        <w:t xml:space="preserve">igazgatási szünetben a </w:t>
      </w:r>
      <w:r w:rsidR="00630236">
        <w:t>Zirci Közös Önkormányzati Hivatal zárva tart.</w:t>
      </w:r>
      <w:r w:rsidR="0049776D">
        <w:t xml:space="preserve"> </w:t>
      </w:r>
    </w:p>
    <w:p w14:paraId="2A3A645B" w14:textId="4BEAF019" w:rsidR="00630236" w:rsidRDefault="0049776D" w:rsidP="00F0738A">
      <w:pPr>
        <w:pStyle w:val="NormlWeb"/>
        <w:spacing w:before="0" w:after="0"/>
        <w:jc w:val="both"/>
      </w:pPr>
      <w:r>
        <w:t xml:space="preserve">Anyakönyvi ügyekben telefonos ügyelet </w:t>
      </w:r>
      <w:r w:rsidR="00954EFC">
        <w:t xml:space="preserve">– az eddigiekhez hasonlóan - </w:t>
      </w:r>
      <w:r>
        <w:t xml:space="preserve">biztosított lesz. </w:t>
      </w:r>
    </w:p>
    <w:bookmarkEnd w:id="0"/>
    <w:p w14:paraId="4829F68C" w14:textId="77777777" w:rsidR="001865D9" w:rsidRDefault="001865D9" w:rsidP="00986B8F">
      <w:pPr>
        <w:pStyle w:val="NormlWeb"/>
        <w:spacing w:before="0" w:after="0"/>
        <w:jc w:val="both"/>
      </w:pPr>
    </w:p>
    <w:p w14:paraId="27044B06" w14:textId="1368CAD4" w:rsidR="001865D9" w:rsidRDefault="001F0E21" w:rsidP="008F4B36">
      <w:pPr>
        <w:spacing w:before="120" w:line="288" w:lineRule="auto"/>
        <w:jc w:val="both"/>
      </w:pPr>
      <w:r w:rsidRPr="009D0437">
        <w:t>Kérem a Tisztelt Képviselő-testületet az előterjesztés megtárgyalására</w:t>
      </w:r>
      <w:r>
        <w:t xml:space="preserve"> és a határozati javaslat</w:t>
      </w:r>
      <w:r w:rsidRPr="00221DFE">
        <w:rPr>
          <w:color w:val="FF0000"/>
        </w:rPr>
        <w:t xml:space="preserve"> </w:t>
      </w:r>
      <w:r>
        <w:t xml:space="preserve">elfogadására. </w:t>
      </w:r>
    </w:p>
    <w:p w14:paraId="69E605F7" w14:textId="4B90BC0C" w:rsidR="001F0E21" w:rsidRDefault="00555883" w:rsidP="009D4DD7">
      <w:pPr>
        <w:pStyle w:val="Szvegtrzs"/>
        <w:spacing w:before="120" w:line="288" w:lineRule="auto"/>
      </w:pPr>
      <w:r>
        <w:t>Borzavár</w:t>
      </w:r>
      <w:r w:rsidR="008C4369">
        <w:t>, 20</w:t>
      </w:r>
      <w:r w:rsidR="00630236">
        <w:t>2</w:t>
      </w:r>
      <w:r w:rsidR="00F0738A">
        <w:t>6. január 2</w:t>
      </w:r>
      <w:r>
        <w:t>3</w:t>
      </w:r>
      <w:r w:rsidR="00F0738A">
        <w:t>.</w:t>
      </w:r>
    </w:p>
    <w:p w14:paraId="387FC593" w14:textId="08DEEAE0" w:rsidR="001F0E21" w:rsidRDefault="001F0E21" w:rsidP="00630236">
      <w:pPr>
        <w:tabs>
          <w:tab w:val="center" w:pos="5954"/>
        </w:tabs>
        <w:jc w:val="both"/>
      </w:pPr>
      <w:r>
        <w:tab/>
      </w:r>
      <w:r w:rsidR="00555883">
        <w:t>Skobrák Viktória</w:t>
      </w:r>
    </w:p>
    <w:p w14:paraId="5B091C35" w14:textId="450D130F" w:rsidR="001865D9" w:rsidRDefault="001F0E21" w:rsidP="009D4DD7">
      <w:pPr>
        <w:tabs>
          <w:tab w:val="center" w:pos="5954"/>
        </w:tabs>
        <w:jc w:val="both"/>
      </w:pPr>
      <w:r w:rsidRPr="00FC76BA">
        <w:rPr>
          <w:i/>
          <w:iCs/>
        </w:rPr>
        <w:tab/>
      </w:r>
      <w:r w:rsidRPr="00480739">
        <w:t>polgármester</w:t>
      </w:r>
    </w:p>
    <w:p w14:paraId="0B46DAC8" w14:textId="28FA0019" w:rsidR="00F0738A" w:rsidRPr="00F0738A" w:rsidRDefault="0037374F" w:rsidP="009D4DD7">
      <w:pPr>
        <w:spacing w:before="120" w:line="288" w:lineRule="auto"/>
        <w:jc w:val="center"/>
        <w:rPr>
          <w:b/>
          <w:bCs/>
          <w:u w:val="single"/>
        </w:rPr>
      </w:pPr>
      <w:r w:rsidRPr="00F0738A">
        <w:rPr>
          <w:b/>
          <w:bCs/>
          <w:u w:val="single"/>
        </w:rPr>
        <w:lastRenderedPageBreak/>
        <w:t>Határozati javaslat</w:t>
      </w:r>
    </w:p>
    <w:p w14:paraId="1253E61D" w14:textId="237EF984" w:rsidR="00F0738A" w:rsidRDefault="00F0738A" w:rsidP="009D4DD7">
      <w:pPr>
        <w:outlineLvl w:val="1"/>
        <w:rPr>
          <w:b/>
          <w:bCs/>
          <w:u w:val="single"/>
        </w:rPr>
      </w:pPr>
    </w:p>
    <w:p w14:paraId="68EF8A17" w14:textId="77777777" w:rsidR="00F0738A" w:rsidRDefault="00F0738A" w:rsidP="008B1CA0">
      <w:pPr>
        <w:rPr>
          <w:b/>
          <w:bCs/>
          <w:u w:val="single"/>
        </w:rPr>
      </w:pPr>
    </w:p>
    <w:p w14:paraId="50CF2DA3" w14:textId="07118296" w:rsidR="00F0738A" w:rsidRDefault="00555883" w:rsidP="00F0738A">
      <w:pPr>
        <w:jc w:val="center"/>
        <w:outlineLvl w:val="0"/>
      </w:pPr>
      <w:r>
        <w:rPr>
          <w:b/>
          <w:bCs/>
          <w:kern w:val="2"/>
        </w:rPr>
        <w:t>Borzavár Községi</w:t>
      </w:r>
      <w:r w:rsidR="00F0738A">
        <w:rPr>
          <w:b/>
          <w:bCs/>
          <w:kern w:val="2"/>
        </w:rPr>
        <w:t xml:space="preserve"> Önkormányzat Képviselő-testületének </w:t>
      </w:r>
    </w:p>
    <w:p w14:paraId="3716AA3F" w14:textId="77777777" w:rsidR="00F0738A" w:rsidRDefault="00F0738A" w:rsidP="00F0738A">
      <w:pPr>
        <w:jc w:val="center"/>
        <w:outlineLvl w:val="0"/>
        <w:rPr>
          <w:b/>
          <w:bCs/>
          <w:kern w:val="2"/>
        </w:rPr>
      </w:pPr>
      <w:r>
        <w:rPr>
          <w:b/>
          <w:bCs/>
          <w:kern w:val="2"/>
        </w:rPr>
        <w:t xml:space="preserve">…/2026. (…)  határozata </w:t>
      </w:r>
    </w:p>
    <w:p w14:paraId="7B8DF92B" w14:textId="77777777" w:rsidR="00F0738A" w:rsidRDefault="00F0738A" w:rsidP="00F0738A">
      <w:pPr>
        <w:jc w:val="center"/>
        <w:outlineLvl w:val="0"/>
      </w:pPr>
    </w:p>
    <w:p w14:paraId="1267E62F" w14:textId="295491FA" w:rsidR="00F0738A" w:rsidRDefault="00F0738A" w:rsidP="008B1CA0">
      <w:pPr>
        <w:jc w:val="center"/>
        <w:outlineLvl w:val="1"/>
        <w:rPr>
          <w:b/>
          <w:bCs/>
        </w:rPr>
      </w:pPr>
      <w:r>
        <w:rPr>
          <w:b/>
          <w:bCs/>
        </w:rPr>
        <w:t xml:space="preserve"> </w:t>
      </w:r>
      <w:r w:rsidR="008B1CA0">
        <w:rPr>
          <w:b/>
          <w:bCs/>
        </w:rPr>
        <w:t>téli</w:t>
      </w:r>
      <w:r>
        <w:rPr>
          <w:b/>
          <w:bCs/>
        </w:rPr>
        <w:t xml:space="preserve"> igazgatási szünet elrendelésé</w:t>
      </w:r>
      <w:r w:rsidR="008B1CA0">
        <w:rPr>
          <w:b/>
          <w:bCs/>
        </w:rPr>
        <w:t>ről</w:t>
      </w:r>
    </w:p>
    <w:p w14:paraId="30AD1712" w14:textId="77777777" w:rsidR="008B1CA0" w:rsidRPr="008B1CA0" w:rsidRDefault="008B1CA0" w:rsidP="008B1CA0">
      <w:pPr>
        <w:jc w:val="center"/>
        <w:outlineLvl w:val="1"/>
        <w:rPr>
          <w:b/>
          <w:bCs/>
        </w:rPr>
      </w:pPr>
    </w:p>
    <w:p w14:paraId="36F65F22" w14:textId="0DDF3FF4" w:rsidR="00F0738A" w:rsidRDefault="00F0738A" w:rsidP="00F0738A">
      <w:pPr>
        <w:ind w:left="284" w:hanging="426"/>
        <w:jc w:val="both"/>
      </w:pPr>
      <w:r>
        <w:t xml:space="preserve">1./    </w:t>
      </w:r>
      <w:r w:rsidR="00555883">
        <w:t>Borzavár Községi</w:t>
      </w:r>
      <w:r>
        <w:t xml:space="preserve"> Önkormányzat Képviselő-testülete úgy dönt, hogy </w:t>
      </w:r>
      <w:r w:rsidRPr="001865D9">
        <w:t>az igazgatási szünetről szóló 2023. évi XXVI. törvény 7. § (1) bekezdésében, valamint a közszolgálati tisztviselőkről szóló 2011. évi CXCIX. törvény 232. § (3) bekezdésében foglaltak</w:t>
      </w:r>
      <w:r w:rsidRPr="0001452D">
        <w:t xml:space="preserve"> alapján</w:t>
      </w:r>
      <w:r>
        <w:t xml:space="preserve"> </w:t>
      </w:r>
      <w:r w:rsidRPr="0001452D">
        <w:t>a Zirci Közös Önkormányzati Hivatalban</w:t>
      </w:r>
      <w:r>
        <w:t xml:space="preserve"> 2026. </w:t>
      </w:r>
      <w:r w:rsidR="001C5C64">
        <w:t>december 21</w:t>
      </w:r>
      <w:r>
        <w:t>-től 202</w:t>
      </w:r>
      <w:r w:rsidR="001C5C64">
        <w:t>7</w:t>
      </w:r>
      <w:r>
        <w:t xml:space="preserve">. </w:t>
      </w:r>
      <w:r w:rsidR="001C5C64">
        <w:t xml:space="preserve">január </w:t>
      </w:r>
      <w:r>
        <w:t xml:space="preserve">3-ig </w:t>
      </w:r>
      <w:r w:rsidR="001C5C64">
        <w:t>téli</w:t>
      </w:r>
      <w:r>
        <w:t xml:space="preserve"> igazgatási szünetet rendel el.</w:t>
      </w:r>
    </w:p>
    <w:p w14:paraId="24AC6ED3" w14:textId="026A2551" w:rsidR="00F0738A" w:rsidRDefault="00F0738A" w:rsidP="00F0738A">
      <w:pPr>
        <w:pStyle w:val="NormlWeb"/>
        <w:spacing w:before="0" w:after="0"/>
        <w:ind w:firstLine="284"/>
        <w:jc w:val="both"/>
      </w:pPr>
      <w:r>
        <w:t xml:space="preserve">A </w:t>
      </w:r>
      <w:r w:rsidR="001C5C64">
        <w:t>téli</w:t>
      </w:r>
      <w:r>
        <w:t xml:space="preserve"> igazgatási szünetben </w:t>
      </w:r>
      <w:r w:rsidR="000E4EE3">
        <w:t xml:space="preserve">a </w:t>
      </w:r>
      <w:r>
        <w:t>Zirci Közös Önkormányzati Hivatal zárva tart.</w:t>
      </w:r>
    </w:p>
    <w:p w14:paraId="06245578" w14:textId="77777777" w:rsidR="00F0738A" w:rsidRDefault="00F0738A" w:rsidP="00F0738A">
      <w:pPr>
        <w:jc w:val="both"/>
      </w:pPr>
    </w:p>
    <w:p w14:paraId="3AEF94A4" w14:textId="55BAE5AF" w:rsidR="00F0738A" w:rsidRDefault="00F0738A" w:rsidP="00F0738A">
      <w:pPr>
        <w:ind w:left="426" w:hanging="426"/>
        <w:jc w:val="both"/>
      </w:pPr>
      <w:r>
        <w:t xml:space="preserve">2./  </w:t>
      </w:r>
      <w:r w:rsidR="00555883">
        <w:t>Borzavár Községi</w:t>
      </w:r>
      <w:r>
        <w:t xml:space="preserve"> Önkormányzat Képviselő-testülete </w:t>
      </w:r>
      <w:r w:rsidR="007470C5">
        <w:t>felkéri</w:t>
      </w:r>
      <w:r>
        <w:t xml:space="preserve"> a Zirci Közös Önkormányzati Hivatal Jegyzőjét a munkarend 1./ pontban foglaltak szerinti megszervezésére, valamint a lakosság tájékoztatására. </w:t>
      </w:r>
    </w:p>
    <w:p w14:paraId="14262C53" w14:textId="77777777" w:rsidR="00F0738A" w:rsidRDefault="00F0738A" w:rsidP="00F0738A">
      <w:pPr>
        <w:jc w:val="both"/>
      </w:pPr>
    </w:p>
    <w:p w14:paraId="177F3057" w14:textId="3E531BDD" w:rsidR="00F0738A" w:rsidRDefault="00F0738A" w:rsidP="00F0738A">
      <w:pPr>
        <w:jc w:val="both"/>
      </w:pPr>
      <w:r>
        <w:t xml:space="preserve">Felelős: 1./ pont esetében: </w:t>
      </w:r>
      <w:r w:rsidR="00555883">
        <w:t>Skobrák Viktória</w:t>
      </w:r>
      <w:r>
        <w:t xml:space="preserve"> polgármester</w:t>
      </w:r>
    </w:p>
    <w:p w14:paraId="70737CE6" w14:textId="31FF5D20" w:rsidR="00F0738A" w:rsidRDefault="00F0738A" w:rsidP="00F0738A">
      <w:pPr>
        <w:jc w:val="both"/>
      </w:pPr>
      <w:r>
        <w:tab/>
        <w:t xml:space="preserve">  2./ pont esetében: Viziné dr. Horváth Judit jegyző </w:t>
      </w:r>
    </w:p>
    <w:p w14:paraId="640C1C5F" w14:textId="77777777" w:rsidR="00A17FD3" w:rsidRDefault="00A17FD3" w:rsidP="00F0738A">
      <w:pPr>
        <w:jc w:val="both"/>
      </w:pPr>
    </w:p>
    <w:p w14:paraId="198B7EF7" w14:textId="77777777" w:rsidR="00F0738A" w:rsidRDefault="00F0738A" w:rsidP="00F0738A">
      <w:pPr>
        <w:jc w:val="both"/>
      </w:pPr>
      <w:r>
        <w:t>Határidő: 1./ pont esetében: azonnal</w:t>
      </w:r>
    </w:p>
    <w:p w14:paraId="6ACBA10F" w14:textId="3FA9663E" w:rsidR="00F0738A" w:rsidRDefault="00F0738A" w:rsidP="00F0738A">
      <w:pPr>
        <w:jc w:val="both"/>
      </w:pPr>
      <w:r>
        <w:t xml:space="preserve">                2./ pont esetében: 2026. február 28. </w:t>
      </w:r>
    </w:p>
    <w:sectPr w:rsidR="00F0738A" w:rsidSect="00445E4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&amp;#39">
    <w:altName w:val="Times New Roman"/>
    <w:charset w:val="EE"/>
    <w:family w:val="roman"/>
    <w:pitch w:val="variable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A66B57"/>
    <w:multiLevelType w:val="hybridMultilevel"/>
    <w:tmpl w:val="3BF21962"/>
    <w:lvl w:ilvl="0" w:tplc="155A8D6E">
      <w:start w:val="1"/>
      <w:numFmt w:val="upperRoman"/>
      <w:lvlText w:val="%1."/>
      <w:lvlJc w:val="left"/>
      <w:pPr>
        <w:ind w:left="1080" w:hanging="720"/>
      </w:pPr>
      <w:rPr>
        <w:rFonts w:ascii="Times New Roman" w:hAnsi="Times New Roman" w:cs="Times New Roman" w:hint="default"/>
        <w:sz w:val="24"/>
        <w:szCs w:val="24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4E9C6BBB"/>
    <w:multiLevelType w:val="hybridMultilevel"/>
    <w:tmpl w:val="795C33CA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65077CD"/>
    <w:multiLevelType w:val="hybridMultilevel"/>
    <w:tmpl w:val="EAF65FDE"/>
    <w:lvl w:ilvl="0" w:tplc="FFFFFFFF">
      <w:start w:val="1"/>
      <w:numFmt w:val="lowerLetter"/>
      <w:lvlText w:val="%1)"/>
      <w:lvlJc w:val="left"/>
      <w:pPr>
        <w:ind w:left="1065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785" w:hanging="360"/>
      </w:pPr>
    </w:lvl>
    <w:lvl w:ilvl="2" w:tplc="FFFFFFFF" w:tentative="1">
      <w:start w:val="1"/>
      <w:numFmt w:val="lowerRoman"/>
      <w:lvlText w:val="%3."/>
      <w:lvlJc w:val="right"/>
      <w:pPr>
        <w:ind w:left="2505" w:hanging="180"/>
      </w:pPr>
    </w:lvl>
    <w:lvl w:ilvl="3" w:tplc="FFFFFFFF" w:tentative="1">
      <w:start w:val="1"/>
      <w:numFmt w:val="decimal"/>
      <w:lvlText w:val="%4."/>
      <w:lvlJc w:val="left"/>
      <w:pPr>
        <w:ind w:left="3225" w:hanging="360"/>
      </w:pPr>
    </w:lvl>
    <w:lvl w:ilvl="4" w:tplc="FFFFFFFF" w:tentative="1">
      <w:start w:val="1"/>
      <w:numFmt w:val="lowerLetter"/>
      <w:lvlText w:val="%5."/>
      <w:lvlJc w:val="left"/>
      <w:pPr>
        <w:ind w:left="3945" w:hanging="360"/>
      </w:pPr>
    </w:lvl>
    <w:lvl w:ilvl="5" w:tplc="FFFFFFFF" w:tentative="1">
      <w:start w:val="1"/>
      <w:numFmt w:val="lowerRoman"/>
      <w:lvlText w:val="%6."/>
      <w:lvlJc w:val="right"/>
      <w:pPr>
        <w:ind w:left="4665" w:hanging="180"/>
      </w:pPr>
    </w:lvl>
    <w:lvl w:ilvl="6" w:tplc="FFFFFFFF" w:tentative="1">
      <w:start w:val="1"/>
      <w:numFmt w:val="decimal"/>
      <w:lvlText w:val="%7."/>
      <w:lvlJc w:val="left"/>
      <w:pPr>
        <w:ind w:left="5385" w:hanging="360"/>
      </w:pPr>
    </w:lvl>
    <w:lvl w:ilvl="7" w:tplc="FFFFFFFF" w:tentative="1">
      <w:start w:val="1"/>
      <w:numFmt w:val="lowerLetter"/>
      <w:lvlText w:val="%8."/>
      <w:lvlJc w:val="left"/>
      <w:pPr>
        <w:ind w:left="6105" w:hanging="360"/>
      </w:pPr>
    </w:lvl>
    <w:lvl w:ilvl="8" w:tplc="FFFFFFFF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3" w15:restartNumberingAfterBreak="0">
    <w:nsid w:val="5D1772B0"/>
    <w:multiLevelType w:val="hybridMultilevel"/>
    <w:tmpl w:val="7D14E754"/>
    <w:lvl w:ilvl="0" w:tplc="C4B0260C">
      <w:start w:val="1"/>
      <w:numFmt w:val="lowerLetter"/>
      <w:lvlText w:val="%1)"/>
      <w:lvlJc w:val="left"/>
      <w:pPr>
        <w:ind w:left="1065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785" w:hanging="360"/>
      </w:pPr>
    </w:lvl>
    <w:lvl w:ilvl="2" w:tplc="040E001B" w:tentative="1">
      <w:start w:val="1"/>
      <w:numFmt w:val="lowerRoman"/>
      <w:lvlText w:val="%3."/>
      <w:lvlJc w:val="right"/>
      <w:pPr>
        <w:ind w:left="2505" w:hanging="180"/>
      </w:pPr>
    </w:lvl>
    <w:lvl w:ilvl="3" w:tplc="040E000F" w:tentative="1">
      <w:start w:val="1"/>
      <w:numFmt w:val="decimal"/>
      <w:lvlText w:val="%4."/>
      <w:lvlJc w:val="left"/>
      <w:pPr>
        <w:ind w:left="3225" w:hanging="360"/>
      </w:pPr>
    </w:lvl>
    <w:lvl w:ilvl="4" w:tplc="040E0019" w:tentative="1">
      <w:start w:val="1"/>
      <w:numFmt w:val="lowerLetter"/>
      <w:lvlText w:val="%5."/>
      <w:lvlJc w:val="left"/>
      <w:pPr>
        <w:ind w:left="3945" w:hanging="360"/>
      </w:pPr>
    </w:lvl>
    <w:lvl w:ilvl="5" w:tplc="040E001B" w:tentative="1">
      <w:start w:val="1"/>
      <w:numFmt w:val="lowerRoman"/>
      <w:lvlText w:val="%6."/>
      <w:lvlJc w:val="right"/>
      <w:pPr>
        <w:ind w:left="4665" w:hanging="180"/>
      </w:pPr>
    </w:lvl>
    <w:lvl w:ilvl="6" w:tplc="040E000F" w:tentative="1">
      <w:start w:val="1"/>
      <w:numFmt w:val="decimal"/>
      <w:lvlText w:val="%7."/>
      <w:lvlJc w:val="left"/>
      <w:pPr>
        <w:ind w:left="5385" w:hanging="360"/>
      </w:pPr>
    </w:lvl>
    <w:lvl w:ilvl="7" w:tplc="040E0019" w:tentative="1">
      <w:start w:val="1"/>
      <w:numFmt w:val="lowerLetter"/>
      <w:lvlText w:val="%8."/>
      <w:lvlJc w:val="left"/>
      <w:pPr>
        <w:ind w:left="6105" w:hanging="360"/>
      </w:pPr>
    </w:lvl>
    <w:lvl w:ilvl="8" w:tplc="040E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4" w15:restartNumberingAfterBreak="0">
    <w:nsid w:val="6E980896"/>
    <w:multiLevelType w:val="hybridMultilevel"/>
    <w:tmpl w:val="E4505284"/>
    <w:lvl w:ilvl="0" w:tplc="FFFFFFFF">
      <w:start w:val="1"/>
      <w:numFmt w:val="lowerLetter"/>
      <w:lvlText w:val="%1)"/>
      <w:lvlJc w:val="left"/>
      <w:pPr>
        <w:ind w:left="1065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785" w:hanging="360"/>
      </w:pPr>
    </w:lvl>
    <w:lvl w:ilvl="2" w:tplc="040E001B" w:tentative="1">
      <w:start w:val="1"/>
      <w:numFmt w:val="lowerRoman"/>
      <w:lvlText w:val="%3."/>
      <w:lvlJc w:val="right"/>
      <w:pPr>
        <w:ind w:left="2505" w:hanging="180"/>
      </w:pPr>
    </w:lvl>
    <w:lvl w:ilvl="3" w:tplc="040E000F" w:tentative="1">
      <w:start w:val="1"/>
      <w:numFmt w:val="decimal"/>
      <w:lvlText w:val="%4."/>
      <w:lvlJc w:val="left"/>
      <w:pPr>
        <w:ind w:left="3225" w:hanging="360"/>
      </w:pPr>
    </w:lvl>
    <w:lvl w:ilvl="4" w:tplc="040E0019" w:tentative="1">
      <w:start w:val="1"/>
      <w:numFmt w:val="lowerLetter"/>
      <w:lvlText w:val="%5."/>
      <w:lvlJc w:val="left"/>
      <w:pPr>
        <w:ind w:left="3945" w:hanging="360"/>
      </w:pPr>
    </w:lvl>
    <w:lvl w:ilvl="5" w:tplc="040E001B" w:tentative="1">
      <w:start w:val="1"/>
      <w:numFmt w:val="lowerRoman"/>
      <w:lvlText w:val="%6."/>
      <w:lvlJc w:val="right"/>
      <w:pPr>
        <w:ind w:left="4665" w:hanging="180"/>
      </w:pPr>
    </w:lvl>
    <w:lvl w:ilvl="6" w:tplc="040E000F" w:tentative="1">
      <w:start w:val="1"/>
      <w:numFmt w:val="decimal"/>
      <w:lvlText w:val="%7."/>
      <w:lvlJc w:val="left"/>
      <w:pPr>
        <w:ind w:left="5385" w:hanging="360"/>
      </w:pPr>
    </w:lvl>
    <w:lvl w:ilvl="7" w:tplc="040E0019" w:tentative="1">
      <w:start w:val="1"/>
      <w:numFmt w:val="lowerLetter"/>
      <w:lvlText w:val="%8."/>
      <w:lvlJc w:val="left"/>
      <w:pPr>
        <w:ind w:left="6105" w:hanging="360"/>
      </w:pPr>
    </w:lvl>
    <w:lvl w:ilvl="8" w:tplc="040E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5" w15:restartNumberingAfterBreak="0">
    <w:nsid w:val="79131948"/>
    <w:multiLevelType w:val="hybridMultilevel"/>
    <w:tmpl w:val="1662EEEC"/>
    <w:lvl w:ilvl="0" w:tplc="88B89F9E">
      <w:start w:val="12"/>
      <w:numFmt w:val="bullet"/>
      <w:lvlText w:val="-"/>
      <w:lvlJc w:val="left"/>
      <w:pPr>
        <w:ind w:left="720" w:hanging="360"/>
      </w:pPr>
      <w:rPr>
        <w:rFonts w:ascii="Times New Roman" w:eastAsia="NSimSu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93995277">
    <w:abstractNumId w:val="0"/>
  </w:num>
  <w:num w:numId="2" w16cid:durableId="198206356">
    <w:abstractNumId w:val="3"/>
  </w:num>
  <w:num w:numId="3" w16cid:durableId="1425027461">
    <w:abstractNumId w:val="2"/>
  </w:num>
  <w:num w:numId="4" w16cid:durableId="1176728873">
    <w:abstractNumId w:val="4"/>
  </w:num>
  <w:num w:numId="5" w16cid:durableId="612320198">
    <w:abstractNumId w:val="1"/>
  </w:num>
  <w:num w:numId="6" w16cid:durableId="152601914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5F03"/>
    <w:rsid w:val="0001452D"/>
    <w:rsid w:val="00051931"/>
    <w:rsid w:val="0008684F"/>
    <w:rsid w:val="000E4EE3"/>
    <w:rsid w:val="000E66F0"/>
    <w:rsid w:val="00112815"/>
    <w:rsid w:val="001502AE"/>
    <w:rsid w:val="0015774A"/>
    <w:rsid w:val="001865D9"/>
    <w:rsid w:val="001C5C64"/>
    <w:rsid w:val="001E2CB7"/>
    <w:rsid w:val="001F0E21"/>
    <w:rsid w:val="00204FB0"/>
    <w:rsid w:val="00221DFE"/>
    <w:rsid w:val="00230AEE"/>
    <w:rsid w:val="002C27C0"/>
    <w:rsid w:val="00303164"/>
    <w:rsid w:val="00331D90"/>
    <w:rsid w:val="0037374F"/>
    <w:rsid w:val="00393C01"/>
    <w:rsid w:val="0039635A"/>
    <w:rsid w:val="003A1820"/>
    <w:rsid w:val="003B0950"/>
    <w:rsid w:val="00445E49"/>
    <w:rsid w:val="00466A69"/>
    <w:rsid w:val="00480739"/>
    <w:rsid w:val="00485F03"/>
    <w:rsid w:val="004916F1"/>
    <w:rsid w:val="0049776D"/>
    <w:rsid w:val="004C081A"/>
    <w:rsid w:val="004F51FC"/>
    <w:rsid w:val="00510D92"/>
    <w:rsid w:val="005145D2"/>
    <w:rsid w:val="00522042"/>
    <w:rsid w:val="00555883"/>
    <w:rsid w:val="00567000"/>
    <w:rsid w:val="005A6C60"/>
    <w:rsid w:val="005C6B7E"/>
    <w:rsid w:val="005D2F58"/>
    <w:rsid w:val="005D758C"/>
    <w:rsid w:val="005F11F8"/>
    <w:rsid w:val="0060453F"/>
    <w:rsid w:val="00630236"/>
    <w:rsid w:val="00641BC2"/>
    <w:rsid w:val="006C1AAB"/>
    <w:rsid w:val="007271F2"/>
    <w:rsid w:val="007470C5"/>
    <w:rsid w:val="00761B8B"/>
    <w:rsid w:val="007A07AE"/>
    <w:rsid w:val="007A3CB3"/>
    <w:rsid w:val="007F2EC5"/>
    <w:rsid w:val="007F6B2E"/>
    <w:rsid w:val="00813F9A"/>
    <w:rsid w:val="008473C9"/>
    <w:rsid w:val="00862A81"/>
    <w:rsid w:val="0087480B"/>
    <w:rsid w:val="008B1CA0"/>
    <w:rsid w:val="008C4369"/>
    <w:rsid w:val="008F4B36"/>
    <w:rsid w:val="008F77CB"/>
    <w:rsid w:val="00915D91"/>
    <w:rsid w:val="00930192"/>
    <w:rsid w:val="00933EB9"/>
    <w:rsid w:val="00954EFC"/>
    <w:rsid w:val="00986B8F"/>
    <w:rsid w:val="00997B2D"/>
    <w:rsid w:val="009D0437"/>
    <w:rsid w:val="009D4DD7"/>
    <w:rsid w:val="009D7F0F"/>
    <w:rsid w:val="00A059C5"/>
    <w:rsid w:val="00A17FD3"/>
    <w:rsid w:val="00A533BA"/>
    <w:rsid w:val="00A5510C"/>
    <w:rsid w:val="00AB67CF"/>
    <w:rsid w:val="00AC271E"/>
    <w:rsid w:val="00AD11FF"/>
    <w:rsid w:val="00AF69F8"/>
    <w:rsid w:val="00B70BA6"/>
    <w:rsid w:val="00B72226"/>
    <w:rsid w:val="00B85984"/>
    <w:rsid w:val="00BC57C3"/>
    <w:rsid w:val="00C04CC3"/>
    <w:rsid w:val="00C12AD5"/>
    <w:rsid w:val="00C40BA1"/>
    <w:rsid w:val="00C45B9B"/>
    <w:rsid w:val="00C606E5"/>
    <w:rsid w:val="00C73DFE"/>
    <w:rsid w:val="00C96226"/>
    <w:rsid w:val="00CC2A2B"/>
    <w:rsid w:val="00CC2CB5"/>
    <w:rsid w:val="00D40C45"/>
    <w:rsid w:val="00D873E2"/>
    <w:rsid w:val="00D905F0"/>
    <w:rsid w:val="00D94257"/>
    <w:rsid w:val="00DA593B"/>
    <w:rsid w:val="00E27569"/>
    <w:rsid w:val="00E428D3"/>
    <w:rsid w:val="00E433C5"/>
    <w:rsid w:val="00E677E5"/>
    <w:rsid w:val="00E9352E"/>
    <w:rsid w:val="00EA59E2"/>
    <w:rsid w:val="00EB3A75"/>
    <w:rsid w:val="00ED441C"/>
    <w:rsid w:val="00EE7166"/>
    <w:rsid w:val="00EF1C5A"/>
    <w:rsid w:val="00F026C4"/>
    <w:rsid w:val="00F0738A"/>
    <w:rsid w:val="00F55953"/>
    <w:rsid w:val="00F67EAD"/>
    <w:rsid w:val="00F719D5"/>
    <w:rsid w:val="00FA468F"/>
    <w:rsid w:val="00FB0D57"/>
    <w:rsid w:val="00FC76BA"/>
    <w:rsid w:val="00FE20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BDAA7F5"/>
  <w15:docId w15:val="{5AA640D0-C34D-4304-8C89-32A0335CC0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sz w:val="22"/>
        <w:szCs w:val="22"/>
        <w:lang w:val="hu-HU" w:eastAsia="hu-H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locked="1" w:uiPriority="0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485F03"/>
    <w:rPr>
      <w:rFonts w:ascii="Times New Roman" w:eastAsia="Times New Roman" w:hAnsi="Times New Roman"/>
      <w:sz w:val="24"/>
      <w:szCs w:val="24"/>
      <w:lang w:eastAsia="zh-CN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99"/>
    <w:qFormat/>
    <w:rsid w:val="00485F03"/>
    <w:pPr>
      <w:spacing w:after="200" w:line="276" w:lineRule="auto"/>
      <w:ind w:left="720"/>
      <w:contextualSpacing/>
    </w:pPr>
    <w:rPr>
      <w:rFonts w:ascii="Calibri" w:hAnsi="Calibri" w:cs="Calibri"/>
      <w:sz w:val="22"/>
      <w:szCs w:val="22"/>
    </w:rPr>
  </w:style>
  <w:style w:type="paragraph" w:styleId="Szvegtrzs">
    <w:name w:val="Body Text"/>
    <w:basedOn w:val="Norml"/>
    <w:link w:val="SzvegtrzsChar"/>
    <w:uiPriority w:val="99"/>
    <w:rsid w:val="00485F03"/>
    <w:pPr>
      <w:jc w:val="both"/>
    </w:pPr>
  </w:style>
  <w:style w:type="character" w:customStyle="1" w:styleId="SzvegtrzsChar">
    <w:name w:val="Szövegtörzs Char"/>
    <w:basedOn w:val="Bekezdsalapbettpusa"/>
    <w:link w:val="Szvegtrzs"/>
    <w:uiPriority w:val="99"/>
    <w:locked/>
    <w:rsid w:val="00485F03"/>
    <w:rPr>
      <w:rFonts w:ascii="Times New Roman" w:hAnsi="Times New Roman" w:cs="Times New Roman"/>
      <w:kern w:val="0"/>
      <w:sz w:val="24"/>
      <w:szCs w:val="24"/>
      <w:lang w:eastAsia="zh-CN"/>
    </w:rPr>
  </w:style>
  <w:style w:type="paragraph" w:styleId="NormlWeb">
    <w:name w:val="Normal (Web)"/>
    <w:basedOn w:val="Norml"/>
    <w:uiPriority w:val="99"/>
    <w:rsid w:val="003A1820"/>
    <w:pPr>
      <w:suppressAutoHyphens/>
      <w:spacing w:before="280" w:after="280"/>
    </w:pPr>
    <w:rPr>
      <w:rFonts w:eastAsia="NSimSun"/>
    </w:rPr>
  </w:style>
  <w:style w:type="paragraph" w:styleId="Szvegtrzs3">
    <w:name w:val="Body Text 3"/>
    <w:basedOn w:val="Norml"/>
    <w:link w:val="Szvegtrzs3Char"/>
    <w:uiPriority w:val="99"/>
    <w:semiHidden/>
    <w:unhideWhenUsed/>
    <w:rsid w:val="00D905F0"/>
    <w:pPr>
      <w:spacing w:after="120"/>
    </w:pPr>
    <w:rPr>
      <w:sz w:val="16"/>
      <w:szCs w:val="16"/>
    </w:rPr>
  </w:style>
  <w:style w:type="character" w:customStyle="1" w:styleId="Szvegtrzs3Char">
    <w:name w:val="Szövegtörzs 3 Char"/>
    <w:basedOn w:val="Bekezdsalapbettpusa"/>
    <w:link w:val="Szvegtrzs3"/>
    <w:uiPriority w:val="99"/>
    <w:semiHidden/>
    <w:rsid w:val="00D905F0"/>
    <w:rPr>
      <w:rFonts w:ascii="Times New Roman" w:eastAsia="Times New Roman" w:hAnsi="Times New Roman"/>
      <w:sz w:val="16"/>
      <w:szCs w:val="16"/>
      <w:lang w:eastAsia="zh-CN"/>
    </w:rPr>
  </w:style>
  <w:style w:type="paragraph" w:customStyle="1" w:styleId="standard">
    <w:name w:val="standard"/>
    <w:basedOn w:val="Norml"/>
    <w:qFormat/>
    <w:rsid w:val="00466A69"/>
    <w:rPr>
      <w:rFonts w:ascii="&amp;#39" w:hAnsi="&amp;#39"/>
      <w:lang w:eastAsia="hu-HU"/>
    </w:rPr>
  </w:style>
  <w:style w:type="character" w:styleId="Hiperhivatkozs">
    <w:name w:val="Hyperlink"/>
    <w:basedOn w:val="Bekezdsalapbettpusa"/>
    <w:uiPriority w:val="99"/>
    <w:semiHidden/>
    <w:unhideWhenUsed/>
    <w:rsid w:val="00F0738A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12963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1046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net.jogtar.hu/jogszabaly?docid=a2300026.tv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64</TotalTime>
  <Pages>5</Pages>
  <Words>1424</Words>
  <Characters>9731</Characters>
  <Application>Microsoft Office Word</Application>
  <DocSecurity>0</DocSecurity>
  <Lines>81</Lines>
  <Paragraphs>22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Gábor Kerner</dc:creator>
  <cp:keywords/>
  <dc:description/>
  <cp:lastModifiedBy>BognarBarbara</cp:lastModifiedBy>
  <cp:revision>21</cp:revision>
  <dcterms:created xsi:type="dcterms:W3CDTF">2026-01-07T07:49:00Z</dcterms:created>
  <dcterms:modified xsi:type="dcterms:W3CDTF">2026-01-23T09:34:00Z</dcterms:modified>
</cp:coreProperties>
</file>